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A93CF">
      <w:pPr>
        <w:shd w:val="solid" w:color="FFFFFF" w:fill="auto"/>
        <w:autoSpaceDN w:val="0"/>
        <w:spacing w:line="390" w:lineRule="atLeast"/>
        <w:jc w:val="center"/>
        <w:rPr>
          <w:rFonts w:ascii="微软雅黑" w:hAnsi="宋体"/>
          <w:b/>
          <w:color w:val="auto"/>
          <w:sz w:val="44"/>
          <w:szCs w:val="44"/>
          <w:shd w:val="clear" w:color="auto" w:fill="FFFFFF"/>
        </w:rPr>
      </w:pPr>
      <w:r>
        <w:rPr>
          <w:rFonts w:hint="eastAsia" w:ascii="微软雅黑" w:hAnsi="宋体"/>
          <w:b/>
          <w:color w:val="333333"/>
          <w:sz w:val="44"/>
          <w:szCs w:val="44"/>
          <w:shd w:val="clear" w:color="auto" w:fill="FFFFFF"/>
          <w:lang w:eastAsia="zh-CN"/>
        </w:rPr>
        <w:t>三门峡</w:t>
      </w:r>
      <w:r>
        <w:rPr>
          <w:rFonts w:hint="eastAsia" w:ascii="微软雅黑" w:hAnsi="宋体"/>
          <w:b/>
          <w:color w:val="333333"/>
          <w:sz w:val="44"/>
          <w:szCs w:val="44"/>
          <w:shd w:val="clear" w:color="auto" w:fill="FFFFFF"/>
        </w:rPr>
        <w:t>市</w:t>
      </w:r>
      <w:r>
        <w:rPr>
          <w:rFonts w:ascii="微软雅黑" w:hAnsi="宋体"/>
          <w:b/>
          <w:color w:val="333333"/>
          <w:sz w:val="44"/>
          <w:szCs w:val="44"/>
          <w:shd w:val="clear" w:color="auto" w:fill="FFFFFF"/>
        </w:rPr>
        <w:t>食品生产许</w:t>
      </w:r>
      <w:r>
        <w:rPr>
          <w:rFonts w:ascii="微软雅黑" w:hAnsi="宋体"/>
          <w:b/>
          <w:color w:val="auto"/>
          <w:sz w:val="44"/>
          <w:szCs w:val="44"/>
          <w:shd w:val="clear" w:color="auto" w:fill="FFFFFF"/>
        </w:rPr>
        <w:t>可</w:t>
      </w:r>
      <w:r>
        <w:rPr>
          <w:rFonts w:hint="eastAsia" w:ascii="微软雅黑" w:hAnsi="宋体"/>
          <w:b/>
          <w:color w:val="auto"/>
          <w:sz w:val="44"/>
          <w:szCs w:val="44"/>
          <w:shd w:val="clear" w:color="auto" w:fill="FFFFFF"/>
        </w:rPr>
        <w:t>公示</w:t>
      </w:r>
      <w:r>
        <w:rPr>
          <w:rFonts w:ascii="微软雅黑" w:hAnsi="宋体"/>
          <w:b/>
          <w:color w:val="auto"/>
          <w:sz w:val="44"/>
          <w:szCs w:val="44"/>
          <w:shd w:val="clear" w:color="auto" w:fill="FFFFFF"/>
        </w:rPr>
        <w:t>公告（</w:t>
      </w:r>
      <w:r>
        <w:rPr>
          <w:rFonts w:hint="eastAsia" w:ascii="微软雅黑" w:hAnsi="宋体"/>
          <w:b/>
          <w:color w:val="auto"/>
          <w:sz w:val="44"/>
          <w:szCs w:val="44"/>
          <w:shd w:val="clear" w:color="auto" w:fill="FFFFFF"/>
        </w:rPr>
        <w:t>20</w:t>
      </w:r>
      <w:r>
        <w:rPr>
          <w:rFonts w:hint="eastAsia" w:ascii="微软雅黑" w:hAnsi="宋体"/>
          <w:b/>
          <w:color w:val="auto"/>
          <w:sz w:val="44"/>
          <w:szCs w:val="44"/>
          <w:shd w:val="clear" w:color="auto" w:fill="FFFFFF"/>
          <w:lang w:val="en-US" w:eastAsia="zh-CN"/>
        </w:rPr>
        <w:t>26</w:t>
      </w:r>
      <w:r>
        <w:rPr>
          <w:rFonts w:ascii="微软雅黑" w:hAnsi="宋体"/>
          <w:b/>
          <w:color w:val="auto"/>
          <w:sz w:val="44"/>
          <w:szCs w:val="44"/>
          <w:shd w:val="clear" w:color="auto" w:fill="FFFFFF"/>
        </w:rPr>
        <w:t>第</w:t>
      </w:r>
      <w:r>
        <w:rPr>
          <w:rFonts w:hint="eastAsia" w:ascii="微软雅黑" w:hAnsi="宋体"/>
          <w:b/>
          <w:color w:val="auto"/>
          <w:sz w:val="44"/>
          <w:szCs w:val="44"/>
          <w:shd w:val="clear" w:color="auto" w:fill="FFFFFF"/>
          <w:lang w:val="en-US" w:eastAsia="zh-CN"/>
        </w:rPr>
        <w:t>12</w:t>
      </w:r>
      <w:r>
        <w:rPr>
          <w:rFonts w:ascii="微软雅黑" w:hAnsi="宋体"/>
          <w:b/>
          <w:color w:val="auto"/>
          <w:sz w:val="44"/>
          <w:szCs w:val="44"/>
          <w:shd w:val="clear" w:color="auto" w:fill="FFFFFF"/>
        </w:rPr>
        <w:t>号）</w:t>
      </w:r>
    </w:p>
    <w:p w14:paraId="1C4BD577">
      <w:pPr>
        <w:shd w:val="solid" w:color="FFFFFF" w:fill="auto"/>
        <w:autoSpaceDN w:val="0"/>
        <w:spacing w:line="390" w:lineRule="atLeast"/>
        <w:jc w:val="center"/>
        <w:rPr>
          <w:rFonts w:ascii="微软雅黑" w:hAnsi="宋体"/>
          <w:b/>
          <w:color w:val="auto"/>
          <w:sz w:val="44"/>
          <w:szCs w:val="44"/>
          <w:shd w:val="clear" w:color="auto" w:fill="FFFFFF"/>
        </w:rPr>
      </w:pPr>
    </w:p>
    <w:p w14:paraId="69DDA2FC">
      <w:pPr>
        <w:widowControl w:val="0"/>
        <w:shd w:val="solid" w:color="FFFFFF" w:fill="auto"/>
        <w:autoSpaceDN w:val="0"/>
        <w:spacing w:line="360" w:lineRule="auto"/>
        <w:ind w:firstLine="720" w:firstLineChars="200"/>
        <w:jc w:val="left"/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</w:pP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  <w:t>根据《中华人民共和国行政许可法》《市场监督管理行政许可程序暂行规定》（市场监管总局令第16号）和有关市场监管行政许可法律和行政法规规定，现将202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  <w:t>年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  <w:lang w:eastAsia="zh-CN"/>
        </w:rPr>
        <w:t>第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  <w:lang w:val="en-US" w:eastAsia="zh-CN"/>
        </w:rPr>
        <w:t>12批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  <w:lang w:eastAsia="zh-CN"/>
        </w:rPr>
        <w:t>三门峡市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  <w:t>市场监督管理局许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highlight w:val="none"/>
          <w:shd w:val="clear" w:color="auto" w:fill="FFFFFF"/>
        </w:rPr>
        <w:t>可的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highlight w:val="none"/>
          <w:shd w:val="clear" w:color="auto" w:fill="FFFFFF"/>
        </w:rPr>
        <w:t>家获证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  <w:t>单位名单予以公布，接受社会监督。</w:t>
      </w:r>
    </w:p>
    <w:p w14:paraId="277CC1CD">
      <w:pPr>
        <w:widowControl w:val="0"/>
        <w:shd w:val="solid" w:color="FFFFFF" w:fill="auto"/>
        <w:autoSpaceDN w:val="0"/>
        <w:spacing w:line="360" w:lineRule="auto"/>
        <w:ind w:firstLine="720" w:firstLineChars="200"/>
        <w:jc w:val="left"/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</w:pP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  <w:t>特此公告。</w:t>
      </w:r>
    </w:p>
    <w:p w14:paraId="28154D82">
      <w:pPr>
        <w:widowControl w:val="0"/>
        <w:shd w:val="solid" w:color="FFFFFF" w:fill="auto"/>
        <w:autoSpaceDN w:val="0"/>
        <w:spacing w:line="360" w:lineRule="auto"/>
        <w:ind w:firstLine="720" w:firstLineChars="200"/>
        <w:jc w:val="left"/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</w:pP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  <w:t xml:space="preserve"> </w:t>
      </w:r>
    </w:p>
    <w:p w14:paraId="07EA125A">
      <w:pPr>
        <w:widowControl w:val="0"/>
        <w:shd w:val="solid" w:color="FFFFFF" w:fill="auto"/>
        <w:autoSpaceDN w:val="0"/>
        <w:spacing w:line="360" w:lineRule="auto"/>
        <w:ind w:firstLine="720" w:firstLineChars="200"/>
        <w:jc w:val="left"/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</w:pPr>
    </w:p>
    <w:p w14:paraId="4F752608">
      <w:pPr>
        <w:widowControl w:val="0"/>
        <w:shd w:val="solid" w:color="FFFFFF" w:fill="auto"/>
        <w:autoSpaceDN w:val="0"/>
        <w:spacing w:line="360" w:lineRule="auto"/>
        <w:ind w:firstLine="720" w:firstLineChars="200"/>
        <w:jc w:val="left"/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</w:pP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  <w:t>附件</w:t>
      </w: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  <w:t>：</w:t>
      </w: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  <w:lang w:eastAsia="zh-CN"/>
        </w:rPr>
        <w:t>三门峡</w:t>
      </w: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  <w:t>市20</w:t>
      </w: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  <w:lang w:val="en-US" w:eastAsia="zh-CN"/>
        </w:rPr>
        <w:t>26</w:t>
      </w:r>
      <w:r>
        <w:rPr>
          <w:rFonts w:hint="eastAsia" w:ascii="宋体" w:hAnsi="宋体"/>
          <w:bCs/>
          <w:color w:val="000000"/>
          <w:spacing w:val="20"/>
          <w:sz w:val="32"/>
          <w:szCs w:val="32"/>
          <w:shd w:val="clear" w:color="auto" w:fill="FFFFFF"/>
        </w:rPr>
        <w:t>年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  <w:t>第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  <w:lang w:val="en-US" w:eastAsia="zh-CN"/>
        </w:rPr>
        <w:t>12</w:t>
      </w:r>
      <w:r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  <w:t>批符合食品生产许可条件企业名单</w:t>
      </w:r>
    </w:p>
    <w:p w14:paraId="25F393F0">
      <w:pPr>
        <w:widowControl w:val="0"/>
        <w:shd w:val="solid" w:color="FFFFFF" w:fill="auto"/>
        <w:autoSpaceDN w:val="0"/>
        <w:spacing w:line="360" w:lineRule="auto"/>
        <w:ind w:firstLine="720" w:firstLineChars="200"/>
        <w:jc w:val="left"/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</w:pPr>
    </w:p>
    <w:p w14:paraId="40250BBD">
      <w:pPr>
        <w:widowControl w:val="0"/>
        <w:shd w:val="solid" w:color="FFFFFF" w:fill="auto"/>
        <w:autoSpaceDN w:val="0"/>
        <w:spacing w:line="360" w:lineRule="auto"/>
        <w:ind w:firstLine="720" w:firstLineChars="200"/>
        <w:jc w:val="left"/>
        <w:rPr>
          <w:rFonts w:hint="eastAsia" w:ascii="宋体" w:hAnsi="宋体"/>
          <w:bCs/>
          <w:color w:val="auto"/>
          <w:spacing w:val="20"/>
          <w:sz w:val="32"/>
          <w:szCs w:val="32"/>
          <w:shd w:val="clear" w:color="auto" w:fill="FFFFFF"/>
        </w:rPr>
      </w:pPr>
    </w:p>
    <w:p w14:paraId="6872F64D">
      <w:pPr>
        <w:ind w:firstLine="360" w:firstLineChars="100"/>
        <w:jc w:val="right"/>
        <w:rPr>
          <w:color w:val="auto"/>
          <w:highlight w:val="none"/>
        </w:rPr>
      </w:pPr>
      <w:bookmarkStart w:id="0" w:name="_GoBack"/>
      <w:r>
        <w:rPr>
          <w:rFonts w:hint="eastAsia" w:ascii="宋体" w:hAnsi="宋体"/>
          <w:bCs/>
          <w:color w:val="auto"/>
          <w:spacing w:val="20"/>
          <w:sz w:val="32"/>
          <w:szCs w:val="32"/>
          <w:highlight w:val="none"/>
          <w:shd w:val="clear" w:color="auto" w:fill="FFFFFF"/>
          <w:lang w:val="en-US" w:eastAsia="zh-CN"/>
        </w:rPr>
        <w:t>2026年10月27日</w:t>
      </w: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kYzRiZDI0YmZmMzFkYmY0MzYyMTI1MDk4ZjdjOTkifQ=="/>
  </w:docVars>
  <w:rsids>
    <w:rsidRoot w:val="09936628"/>
    <w:rsid w:val="00F41230"/>
    <w:rsid w:val="01F40F97"/>
    <w:rsid w:val="02554605"/>
    <w:rsid w:val="02C62933"/>
    <w:rsid w:val="07911761"/>
    <w:rsid w:val="09936628"/>
    <w:rsid w:val="0A8E1F88"/>
    <w:rsid w:val="0ACB599E"/>
    <w:rsid w:val="0EB63D03"/>
    <w:rsid w:val="0F7A4F0C"/>
    <w:rsid w:val="0FB847A0"/>
    <w:rsid w:val="13A971DF"/>
    <w:rsid w:val="17865858"/>
    <w:rsid w:val="187529D9"/>
    <w:rsid w:val="1B7C67C4"/>
    <w:rsid w:val="1C396655"/>
    <w:rsid w:val="1EDD7A30"/>
    <w:rsid w:val="21B140DB"/>
    <w:rsid w:val="24307303"/>
    <w:rsid w:val="26650DB9"/>
    <w:rsid w:val="2E6B5FB9"/>
    <w:rsid w:val="2F731538"/>
    <w:rsid w:val="30834DD4"/>
    <w:rsid w:val="31E56082"/>
    <w:rsid w:val="33AF1B1B"/>
    <w:rsid w:val="34142C4F"/>
    <w:rsid w:val="3AC501FE"/>
    <w:rsid w:val="3DFF671E"/>
    <w:rsid w:val="42643EB7"/>
    <w:rsid w:val="44EE3419"/>
    <w:rsid w:val="495A5150"/>
    <w:rsid w:val="4A842E65"/>
    <w:rsid w:val="4CE34147"/>
    <w:rsid w:val="4E5959D6"/>
    <w:rsid w:val="53550FD9"/>
    <w:rsid w:val="540E1011"/>
    <w:rsid w:val="58F901FF"/>
    <w:rsid w:val="596F2552"/>
    <w:rsid w:val="5A250E62"/>
    <w:rsid w:val="5C5149CF"/>
    <w:rsid w:val="5CA06D6A"/>
    <w:rsid w:val="5CD32600"/>
    <w:rsid w:val="5D19129E"/>
    <w:rsid w:val="5D395521"/>
    <w:rsid w:val="5DFB3888"/>
    <w:rsid w:val="5E0A2849"/>
    <w:rsid w:val="64B167B3"/>
    <w:rsid w:val="67A35A75"/>
    <w:rsid w:val="6C0E79A8"/>
    <w:rsid w:val="71401514"/>
    <w:rsid w:val="71E66902"/>
    <w:rsid w:val="733301B6"/>
    <w:rsid w:val="73B8350B"/>
    <w:rsid w:val="75D929D8"/>
    <w:rsid w:val="760A0417"/>
    <w:rsid w:val="772C33D8"/>
    <w:rsid w:val="78B461C4"/>
    <w:rsid w:val="790A5671"/>
    <w:rsid w:val="7BB05ACD"/>
    <w:rsid w:val="7FA4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184</Characters>
  <Lines>0</Lines>
  <Paragraphs>0</Paragraphs>
  <TotalTime>49</TotalTime>
  <ScaleCrop>false</ScaleCrop>
  <LinksUpToDate>false</LinksUpToDate>
  <CharactersWithSpaces>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2021-12-22T02:07:00Z</dcterms:created>
  <dc:creator>大自然</dc:creator>
  <cp:lastModifiedBy>赵晓波</cp:lastModifiedBy>
  <dcterms:modified xsi:type="dcterms:W3CDTF">2026-10-26T09:30:42Z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EE6CB7F6BFC649B180B003C33CF53472</vt:lpwstr>
  </property>
  <property fmtid="{D5CDD505-2E9C-101B-9397-08002B2CF9AE}" pid="4" name="KSOTemplateDocerSaveRecord">
    <vt:lpwstr>eyJoZGlkIjoiMzk1NGZiMjYwYmM0N2YyZjRkOWVmODgzYmNlM2EzM2UiLCJ1c2VySWQiOiIyNzczMjMxMjQifQ==</vt:lpwstr>
  </property>
</Properties>
</file>