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28F01">
      <w:pPr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</w:t>
      </w:r>
    </w:p>
    <w:p w14:paraId="1EC78F98">
      <w:pPr>
        <w:ind w:firstLine="640"/>
        <w:jc w:val="center"/>
        <w:rPr>
          <w:rFonts w:hint="eastAsia" w:ascii="仿宋_GB2312" w:hAnsi="仿宋_GB2312" w:eastAsia="仿宋_GB2312" w:cs="仿宋_GB2312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0"/>
          <w:sz w:val="44"/>
          <w:szCs w:val="44"/>
        </w:rPr>
        <w:t>本次检验项目</w:t>
      </w:r>
    </w:p>
    <w:p w14:paraId="2FF497D4">
      <w:pPr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6B4978C2">
      <w:pP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（一）抽检依据</w:t>
      </w:r>
    </w:p>
    <w:p w14:paraId="2B18FA8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菜籽油：GB 2760-2024《食品安全国家标准 食品添加剂使用标准》，GB 2762-2022《食品安全国家标准 食品中污染物限量》，GB/T 1536-2021《菜籽油》，产品明示标准和质量要求。</w:t>
      </w:r>
    </w:p>
    <w:p w14:paraId="74D84483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白酒、白酒(液态)、白酒(原酒)：GB 2757-2012《食品安全国家标准 蒸馏酒及其配制酒》，GB 2760-2014《食品安全国家标准 食品添加剂使用标准》，GB 2760-2024《食品安全国家标准 食品添加剂使用标准》，GB 2762-2017《食品安全国家标准 食品中污染物限量》，GB 2762-2022《食品安全国家标准 食品中污染物限量》，产品明示标准和质量要求。</w:t>
      </w:r>
    </w:p>
    <w:p w14:paraId="1A79D6B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巴氏杀菌乳：GB 19645-2010《食品安全国家标准 巴氏杀菌乳》，GB 2760-2024《食品安全国家标准 食品添加剂使用标准》，GB 2761-2017《食品安全国家标准 食品中真菌毒素限量》，GB 2762-2022《食品安全国家标准 食品中污染物限量》，GB 29921-2021《食品安全国家标准 预包装食品中致病菌限量》，卫生部、工业和信息化部、农业部、工商总局、质检总局公告2011年第10号《关于三聚氰胺在食品中的限量值的公告》。</w:t>
      </w:r>
    </w:p>
    <w:p w14:paraId="5AFEE5F0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酱卤肉制品：GB 2760-2024《食品安全国家标准 食品添加剂使用标准》，GB 2762-2022《食品安全国家标准 食品中污染物限量》，整顿办函[2011]1号《食品中可能违法添加的非食用物质和易滥用的食品添加剂品种名单(第五批)》。</w:t>
      </w:r>
    </w:p>
    <w:p w14:paraId="39ABD991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腌腊肉制品：GB 2730-2015《食品安全国家标准 腌腊肉制品》，GB 2760-2024《食品安全国家标准 食品添加剂使用标准》，GB 2762-2022《食品安全国家标准 食品中污染物限量》，整顿办函[2011]1号《食品中可能违法添加的非食用物质和易滥用的食品添加剂品种名单(第五批)》。</w:t>
      </w:r>
    </w:p>
    <w:p w14:paraId="2418DDAA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煎炸过程用油：GB 2716-2018《食品安全国家标准 植物油》。</w:t>
      </w:r>
    </w:p>
    <w:p w14:paraId="427AA6E8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奶茶(自制)：GB 2760-2024《食品安全国家标准 食品添加剂使用标准》。</w:t>
      </w:r>
    </w:p>
    <w:p w14:paraId="0ED5FA73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包子(自制)：GB 2760-2024《食品安全国家标准 食品添加剂使用标准》。</w:t>
      </w:r>
    </w:p>
    <w:p w14:paraId="3B6285D5">
      <w:pPr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（二）检验项目</w:t>
      </w:r>
    </w:p>
    <w:p w14:paraId="3772B065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菜籽油：苯并[a]芘、过氧化值、铅(以Pb计)、溶剂残留量、酸价(KOH)、特丁基对苯二酚(TBHQ)、乙基麦芽酚。</w:t>
      </w:r>
    </w:p>
    <w:p w14:paraId="434E1FF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白酒、白酒(液态)、白酒(原酒)：安赛蜜、甲醇、酒精度、纽甜、铅(以Pb计)、氰化物(以HCN计)、三氯蔗糖、糖精钠(以糖精计)、甜蜜素(以环己基氨基磺酸计)。</w:t>
      </w:r>
    </w:p>
    <w:p w14:paraId="2BB6778A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巴氏杀菌乳：丙二醇、大肠菌群、蛋白质、黄曲霉毒素M₁、金黄色葡萄球菌、菌落总数、铅(以Pb计)、三聚氰胺、沙门氏菌、酸度。</w:t>
      </w:r>
    </w:p>
    <w:p w14:paraId="1F2ACE26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酱卤肉制品：N-二甲基亚硝胺、苯甲酸及其钠盐(以苯甲酸计)、镉(以Cd计)、铬(以Cr计)、氯霉素、纳他霉素、柠檬黄、日落黄、山梨酸及其钾盐(以山梨酸计)、糖精钠(以糖精计)、脱氢乙酸及其钠盐(以脱氢乙酸计)、亚硝酸盐(以亚硝酸钠计)、胭脂红、诱惑红、总砷(以As计)。</w:t>
      </w:r>
    </w:p>
    <w:p w14:paraId="70732AF4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腌腊肉制品：苯甲酸及其钠盐(以苯甲酸计)、过氧化值(以脂肪计)、氯霉素、柠檬黄、铅(以Pb计)、日落黄、山梨酸及其钾盐(以山梨酸计)、酸性红、脱氢乙酸及其钠盐(以脱氢乙酸计)、苋菜红、亚硝酸盐(以亚硝酸钠计)、胭脂红、诱惑红、总砷(以As计)。</w:t>
      </w:r>
    </w:p>
    <w:p w14:paraId="7E8953CD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煎炸过程用油：极性组分、酸价(KOH)。</w:t>
      </w:r>
    </w:p>
    <w:p w14:paraId="1EDC73E8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奶茶(自制)：脱氢乙酸及其钠盐(以脱氢乙酸计)。</w:t>
      </w:r>
    </w:p>
    <w:p w14:paraId="40D1F134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包子(自制)：苯甲酸及其钠盐(以苯甲酸计)、山梨酸及其钾盐(以山梨酸计)、糖精钠(以糖精计)、甜蜜素(以环己基氨基磺酸计)、脱氢乙酸及其钠盐(以脱氢乙酸计)。</w:t>
      </w:r>
    </w:p>
    <w:p w14:paraId="4F8D875C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11D4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936C0B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A2505BC"/>
    <w:rsid w:val="0ACB4F8A"/>
    <w:rsid w:val="0EC56FEA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B591DA6"/>
    <w:rsid w:val="1BB9627F"/>
    <w:rsid w:val="1D41234E"/>
    <w:rsid w:val="1E031FB0"/>
    <w:rsid w:val="1E5C51C4"/>
    <w:rsid w:val="1E8F1635"/>
    <w:rsid w:val="210D5C5D"/>
    <w:rsid w:val="214A1DB7"/>
    <w:rsid w:val="24483DE8"/>
    <w:rsid w:val="24C7444B"/>
    <w:rsid w:val="254E2CAE"/>
    <w:rsid w:val="25696F4D"/>
    <w:rsid w:val="260C095C"/>
    <w:rsid w:val="27C60B5C"/>
    <w:rsid w:val="28F9231C"/>
    <w:rsid w:val="2A8E0999"/>
    <w:rsid w:val="2ABF1892"/>
    <w:rsid w:val="2ACB2066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E51D8E"/>
    <w:rsid w:val="36794697"/>
    <w:rsid w:val="36FB547C"/>
    <w:rsid w:val="38897CBB"/>
    <w:rsid w:val="39162FF3"/>
    <w:rsid w:val="3A4C724D"/>
    <w:rsid w:val="3AAF0323"/>
    <w:rsid w:val="3C885698"/>
    <w:rsid w:val="3CED5833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C20258C"/>
    <w:rsid w:val="4C8309F5"/>
    <w:rsid w:val="4D4962E4"/>
    <w:rsid w:val="4F0133E7"/>
    <w:rsid w:val="4F991490"/>
    <w:rsid w:val="4FC72FE8"/>
    <w:rsid w:val="531E46CA"/>
    <w:rsid w:val="53891CE7"/>
    <w:rsid w:val="5595309F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D8370D"/>
    <w:rsid w:val="65FB7ABA"/>
    <w:rsid w:val="66422072"/>
    <w:rsid w:val="664A2296"/>
    <w:rsid w:val="66BE6C9D"/>
    <w:rsid w:val="6A364A94"/>
    <w:rsid w:val="6B2B05B2"/>
    <w:rsid w:val="6B916080"/>
    <w:rsid w:val="6BEC2508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8393FFF"/>
    <w:rsid w:val="78B56F07"/>
    <w:rsid w:val="7B7B2338"/>
    <w:rsid w:val="7BAF2315"/>
    <w:rsid w:val="7D5B37D1"/>
    <w:rsid w:val="7DEA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字符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字符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字符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4730</Words>
  <Characters>5588</Characters>
  <Lines>41</Lines>
  <Paragraphs>11</Paragraphs>
  <TotalTime>90</TotalTime>
  <ScaleCrop>false</ScaleCrop>
  <LinksUpToDate>false</LinksUpToDate>
  <CharactersWithSpaces>5751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Yang</cp:lastModifiedBy>
  <dcterms:modified xsi:type="dcterms:W3CDTF">2026-08-28T07:46:48Z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281FC2AB5B89433D813D93B446722E23_13</vt:lpwstr>
  </property>
  <property fmtid="{D5CDD505-2E9C-101B-9397-08002B2CF9AE}" pid="4" name="KSOTemplateDocerSaveRecord">
    <vt:lpwstr>eyJoZGlkIjoiZTIxMWIyNTA0MGIwYTUxNDFhY2FhOWY0ZjQ0M2M1MWYiLCJ1c2VySWQiOiI1ODY5OTcwNTYifQ==</vt:lpwstr>
  </property>
</Properties>
</file>