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B566A0">
      <w:pPr>
        <w:spacing w:line="560" w:lineRule="exact"/>
        <w:jc w:val="center"/>
        <w:rPr>
          <w:rFonts w:ascii="文星标宋" w:hAnsi="文星标宋" w:eastAsia="文星标宋" w:cs="文星标宋"/>
          <w:sz w:val="44"/>
          <w:szCs w:val="44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三门峡市</w:t>
      </w:r>
      <w:r>
        <w:rPr>
          <w:rFonts w:hint="eastAsia" w:ascii="文星标宋" w:hAnsi="文星标宋" w:eastAsia="文星标宋" w:cs="文星标宋"/>
          <w:sz w:val="44"/>
          <w:szCs w:val="44"/>
          <w:lang w:eastAsia="zh-CN"/>
        </w:rPr>
        <w:t>市场监督管理</w:t>
      </w:r>
      <w:r>
        <w:rPr>
          <w:rFonts w:hint="eastAsia" w:ascii="文星标宋" w:hAnsi="文星标宋" w:eastAsia="文星标宋" w:cs="文星标宋"/>
          <w:sz w:val="44"/>
          <w:szCs w:val="44"/>
        </w:rPr>
        <w:t>局</w:t>
      </w:r>
    </w:p>
    <w:p w14:paraId="02B3C2D1">
      <w:pPr>
        <w:spacing w:line="560" w:lineRule="exact"/>
        <w:jc w:val="center"/>
        <w:rPr>
          <w:rFonts w:ascii="文星标宋" w:hAnsi="文星标宋" w:eastAsia="文星标宋" w:cs="文星标宋"/>
          <w:bCs/>
          <w:color w:val="000000"/>
          <w:spacing w:val="30"/>
          <w:sz w:val="44"/>
          <w:szCs w:val="44"/>
        </w:rPr>
      </w:pPr>
      <w:r>
        <w:rPr>
          <w:rFonts w:hint="eastAsia" w:ascii="文星标宋" w:hAnsi="文星标宋" w:eastAsia="文星标宋" w:cs="文星标宋"/>
          <w:bCs/>
          <w:color w:val="000000"/>
          <w:spacing w:val="30"/>
          <w:sz w:val="44"/>
          <w:szCs w:val="44"/>
        </w:rPr>
        <w:t>第二类医疗器械经营备案公告</w:t>
      </w:r>
    </w:p>
    <w:p w14:paraId="20F30938">
      <w:pPr>
        <w:spacing w:line="560" w:lineRule="exact"/>
        <w:jc w:val="center"/>
        <w:rPr>
          <w:rFonts w:hint="eastAsia" w:ascii="文星标宋" w:hAnsi="文星标宋" w:eastAsia="文星标宋" w:cs="文星标宋"/>
          <w:sz w:val="44"/>
          <w:szCs w:val="44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（20</w:t>
      </w:r>
      <w:r>
        <w:rPr>
          <w:rFonts w:hint="eastAsia" w:ascii="文星标宋" w:hAnsi="文星标宋" w:eastAsia="文星标宋" w:cs="文星标宋"/>
          <w:sz w:val="44"/>
          <w:szCs w:val="44"/>
          <w:lang w:val="en-US" w:eastAsia="zh-CN"/>
        </w:rPr>
        <w:t>2</w:t>
      </w:r>
      <w:r>
        <w:rPr>
          <w:rFonts w:hint="default" w:ascii="文星标宋" w:hAnsi="文星标宋" w:eastAsia="文星标宋" w:cs="文星标宋"/>
          <w:sz w:val="44"/>
          <w:szCs w:val="44"/>
          <w:lang w:val="en" w:eastAsia="zh-CN"/>
        </w:rPr>
        <w:t>6</w:t>
      </w:r>
      <w:r>
        <w:rPr>
          <w:rFonts w:hint="eastAsia" w:ascii="文星标宋" w:hAnsi="文星标宋" w:eastAsia="文星标宋" w:cs="文星标宋"/>
          <w:sz w:val="44"/>
          <w:szCs w:val="44"/>
        </w:rPr>
        <w:t>年第</w:t>
      </w:r>
      <w:r>
        <w:rPr>
          <w:rFonts w:hint="eastAsia" w:ascii="文星标宋" w:hAnsi="文星标宋" w:eastAsia="文星标宋" w:cs="文星标宋"/>
          <w:sz w:val="44"/>
          <w:szCs w:val="44"/>
          <w:lang w:val="en-US" w:eastAsia="zh-CN"/>
        </w:rPr>
        <w:t>40</w:t>
      </w:r>
      <w:r>
        <w:rPr>
          <w:rFonts w:hint="eastAsia" w:ascii="文星标宋" w:hAnsi="文星标宋" w:eastAsia="文星标宋" w:cs="文星标宋"/>
          <w:sz w:val="44"/>
          <w:szCs w:val="44"/>
        </w:rPr>
        <w:t>号）</w:t>
      </w:r>
    </w:p>
    <w:p w14:paraId="0FF584E9">
      <w:pPr>
        <w:ind w:left="638" w:leftChars="304" w:firstLine="640" w:firstLineChars="200"/>
        <w:rPr>
          <w:rFonts w:hint="eastAsia" w:ascii="文星仿宋" w:hAnsi="文星仿宋" w:eastAsia="文星仿宋" w:cs="文星仿宋"/>
          <w:sz w:val="32"/>
          <w:szCs w:val="32"/>
          <w:lang w:val="en-US" w:eastAsia="zh-CN"/>
        </w:rPr>
      </w:pPr>
    </w:p>
    <w:p w14:paraId="674A50AE">
      <w:pPr>
        <w:ind w:left="638" w:leftChars="304" w:firstLine="640" w:firstLineChars="200"/>
        <w:rPr>
          <w:rFonts w:hint="eastAsia" w:ascii="文星仿宋" w:hAnsi="文星仿宋" w:eastAsia="文星仿宋" w:cs="文星仿宋"/>
          <w:sz w:val="32"/>
          <w:szCs w:val="32"/>
          <w:lang w:val="en-US" w:eastAsia="zh-CN"/>
        </w:rPr>
      </w:pPr>
      <w:r>
        <w:rPr>
          <w:rFonts w:hint="eastAsia" w:ascii="文星仿宋" w:hAnsi="文星仿宋" w:eastAsia="文星仿宋" w:cs="文星仿宋"/>
          <w:sz w:val="32"/>
          <w:szCs w:val="32"/>
          <w:lang w:val="en-US" w:eastAsia="zh-CN"/>
        </w:rPr>
        <w:t>根据《医疗器械监督管理条例》、《医疗器械经营监督管理办法》等相关规定，渑池智锋医疗器械有限公司等11</w:t>
      </w:r>
      <w:bookmarkStart w:id="0" w:name="_GoBack"/>
      <w:bookmarkEnd w:id="0"/>
      <w:r>
        <w:rPr>
          <w:rFonts w:hint="eastAsia" w:ascii="文星仿宋" w:hAnsi="文星仿宋" w:eastAsia="文星仿宋" w:cs="文星仿宋"/>
          <w:sz w:val="32"/>
          <w:szCs w:val="32"/>
          <w:lang w:val="en-US" w:eastAsia="zh-CN"/>
        </w:rPr>
        <w:t>家企业申办、变更《第二类医疗器械经营备案》申请事项，经形式审查，材料齐全，予以备案(详见附件)。现予以公示，请社会各界监督。</w:t>
      </w:r>
    </w:p>
    <w:p w14:paraId="768BD742">
      <w:pPr>
        <w:rPr>
          <w:rFonts w:ascii="文星仿宋" w:hAnsi="文星仿宋" w:eastAsia="文星仿宋" w:cs="文星仿宋"/>
          <w:sz w:val="32"/>
          <w:szCs w:val="32"/>
        </w:rPr>
      </w:pPr>
      <w:r>
        <w:rPr>
          <w:rFonts w:hint="eastAsia" w:ascii="文星仿宋" w:hAnsi="文星仿宋" w:eastAsia="文星仿宋" w:cs="文星仿宋"/>
          <w:sz w:val="32"/>
          <w:szCs w:val="32"/>
        </w:rPr>
        <w:t xml:space="preserve"> </w:t>
      </w:r>
      <w:r>
        <w:rPr>
          <w:rFonts w:hint="eastAsia" w:ascii="文星仿宋" w:hAnsi="文星仿宋" w:eastAsia="文星仿宋" w:cs="文星仿宋"/>
          <w:sz w:val="32"/>
          <w:szCs w:val="32"/>
          <w:lang w:val="en-US" w:eastAsia="zh-CN"/>
        </w:rPr>
        <w:t xml:space="preserve">       </w:t>
      </w:r>
      <w:r>
        <w:rPr>
          <w:rFonts w:hint="eastAsia" w:ascii="文星仿宋" w:hAnsi="文星仿宋" w:eastAsia="文星仿宋" w:cs="文星仿宋"/>
          <w:sz w:val="32"/>
          <w:szCs w:val="32"/>
        </w:rPr>
        <w:t xml:space="preserve">特此公告   </w:t>
      </w:r>
    </w:p>
    <w:p w14:paraId="34BB1D1D">
      <w:pPr>
        <w:ind w:firstLine="640" w:firstLineChars="200"/>
        <w:rPr>
          <w:rFonts w:ascii="文星仿宋" w:hAnsi="文星仿宋" w:eastAsia="文星仿宋" w:cs="文星仿宋"/>
          <w:sz w:val="32"/>
          <w:szCs w:val="32"/>
        </w:rPr>
      </w:pPr>
    </w:p>
    <w:p w14:paraId="1B937CC7">
      <w:pPr>
        <w:ind w:firstLine="10560" w:firstLineChars="3300"/>
        <w:rPr>
          <w:rFonts w:ascii="文星仿宋" w:hAnsi="文星仿宋" w:eastAsia="文星仿宋" w:cs="文星仿宋"/>
          <w:sz w:val="32"/>
          <w:szCs w:val="32"/>
        </w:rPr>
      </w:pPr>
      <w:r>
        <w:rPr>
          <w:rFonts w:ascii="文星仿宋" w:hAnsi="文星仿宋" w:eastAsia="文星仿宋" w:cs="文星仿宋"/>
          <w:sz w:val="32"/>
          <w:szCs w:val="32"/>
        </w:rPr>
        <w:t>20</w:t>
      </w:r>
      <w:r>
        <w:rPr>
          <w:rFonts w:hint="eastAsia" w:ascii="文星仿宋" w:hAnsi="文星仿宋" w:eastAsia="文星仿宋" w:cs="文星仿宋"/>
          <w:sz w:val="32"/>
          <w:szCs w:val="32"/>
          <w:lang w:val="en-US" w:eastAsia="zh-CN"/>
        </w:rPr>
        <w:t>2</w:t>
      </w:r>
      <w:r>
        <w:rPr>
          <w:rFonts w:hint="default" w:ascii="文星仿宋" w:hAnsi="文星仿宋" w:eastAsia="文星仿宋" w:cs="文星仿宋"/>
          <w:sz w:val="32"/>
          <w:szCs w:val="32"/>
          <w:lang w:val="en" w:eastAsia="zh-CN"/>
        </w:rPr>
        <w:t>6</w:t>
      </w:r>
      <w:r>
        <w:rPr>
          <w:rFonts w:ascii="文星仿宋" w:hAnsi="文星仿宋" w:eastAsia="文星仿宋" w:cs="文星仿宋"/>
          <w:sz w:val="32"/>
          <w:szCs w:val="32"/>
        </w:rPr>
        <w:t>年</w:t>
      </w:r>
      <w:r>
        <w:rPr>
          <w:rFonts w:hint="default" w:ascii="文星仿宋" w:hAnsi="文星仿宋" w:eastAsia="文星仿宋" w:cs="文星仿宋"/>
          <w:sz w:val="32"/>
          <w:szCs w:val="32"/>
          <w:lang w:val="en-US" w:eastAsia="zh-CN"/>
        </w:rPr>
        <w:t>8</w:t>
      </w:r>
      <w:r>
        <w:rPr>
          <w:rFonts w:ascii="文星仿宋" w:hAnsi="文星仿宋" w:eastAsia="文星仿宋" w:cs="文星仿宋"/>
          <w:sz w:val="32"/>
          <w:szCs w:val="32"/>
        </w:rPr>
        <w:t>月</w:t>
      </w:r>
      <w:r>
        <w:rPr>
          <w:rFonts w:hint="eastAsia" w:ascii="文星仿宋" w:hAnsi="文星仿宋" w:eastAsia="文星仿宋" w:cs="文星仿宋"/>
          <w:sz w:val="32"/>
          <w:szCs w:val="32"/>
          <w:lang w:val="en-US" w:eastAsia="zh-CN"/>
        </w:rPr>
        <w:t>14</w:t>
      </w:r>
      <w:r>
        <w:rPr>
          <w:rFonts w:ascii="文星仿宋" w:hAnsi="文星仿宋" w:eastAsia="文星仿宋" w:cs="文星仿宋"/>
          <w:sz w:val="32"/>
          <w:szCs w:val="32"/>
        </w:rPr>
        <w:t>日</w:t>
      </w:r>
    </w:p>
    <w:p w14:paraId="3EA83305">
      <w:pPr>
        <w:rPr>
          <w:rFonts w:ascii="文星仿宋" w:hAnsi="文星仿宋" w:eastAsia="文星仿宋" w:cs="文星仿宋"/>
          <w:sz w:val="84"/>
          <w:szCs w:val="84"/>
        </w:rPr>
      </w:pPr>
    </w:p>
    <w:p w14:paraId="09BB6817">
      <w:pPr>
        <w:widowControl/>
        <w:spacing w:line="240" w:lineRule="exact"/>
        <w:jc w:val="both"/>
        <w:textAlignment w:val="center"/>
        <w:rPr>
          <w:rFonts w:hint="eastAsia" w:ascii="文星仿宋" w:hAnsi="文星仿宋" w:eastAsia="文星仿宋" w:cs="文星仿宋"/>
          <w:color w:val="000000"/>
          <w:kern w:val="0"/>
          <w:sz w:val="15"/>
          <w:szCs w:val="15"/>
          <w:lang w:val="en-US" w:eastAsia="zh-CN"/>
        </w:rPr>
      </w:pPr>
    </w:p>
    <w:p w14:paraId="134359C8">
      <w:pPr>
        <w:widowControl/>
        <w:spacing w:line="240" w:lineRule="exact"/>
        <w:jc w:val="both"/>
        <w:textAlignment w:val="center"/>
        <w:rPr>
          <w:rFonts w:hint="eastAsia" w:ascii="文星仿宋" w:hAnsi="文星仿宋" w:eastAsia="文星仿宋" w:cs="文星仿宋"/>
          <w:color w:val="000000"/>
          <w:kern w:val="0"/>
          <w:sz w:val="28"/>
          <w:szCs w:val="28"/>
          <w:lang w:val="en-US" w:eastAsia="zh-CN"/>
        </w:rPr>
      </w:pPr>
    </w:p>
    <w:p w14:paraId="1177F7B8">
      <w:pPr>
        <w:widowControl/>
        <w:spacing w:line="240" w:lineRule="exact"/>
        <w:jc w:val="both"/>
        <w:textAlignment w:val="center"/>
        <w:rPr>
          <w:rFonts w:hint="eastAsia" w:ascii="文星仿宋" w:hAnsi="文星仿宋" w:eastAsia="文星仿宋" w:cs="文星仿宋"/>
          <w:color w:val="000000"/>
          <w:kern w:val="0"/>
          <w:sz w:val="28"/>
          <w:szCs w:val="28"/>
          <w:lang w:val="en-US" w:eastAsia="zh-CN"/>
        </w:rPr>
      </w:pPr>
    </w:p>
    <w:p w14:paraId="4168DC76">
      <w:pPr>
        <w:widowControl/>
        <w:spacing w:line="240" w:lineRule="exact"/>
        <w:jc w:val="both"/>
        <w:textAlignment w:val="center"/>
        <w:rPr>
          <w:rFonts w:hint="eastAsia" w:ascii="文星仿宋" w:hAnsi="文星仿宋" w:eastAsia="文星仿宋" w:cs="文星仿宋"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文星仿宋" w:hAnsi="文星仿宋" w:eastAsia="文星仿宋" w:cs="文星仿宋"/>
          <w:color w:val="000000"/>
          <w:kern w:val="0"/>
          <w:sz w:val="28"/>
          <w:szCs w:val="28"/>
          <w:lang w:val="en-US" w:eastAsia="zh-CN"/>
        </w:rPr>
        <w:t>附表：</w:t>
      </w:r>
    </w:p>
    <w:tbl>
      <w:tblPr>
        <w:tblStyle w:val="4"/>
        <w:tblpPr w:leftFromText="180" w:rightFromText="180" w:vertAnchor="text" w:horzAnchor="page" w:tblpX="1085" w:tblpY="222"/>
        <w:tblOverlap w:val="never"/>
        <w:tblW w:w="14721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0"/>
        <w:gridCol w:w="941"/>
        <w:gridCol w:w="850"/>
        <w:gridCol w:w="750"/>
        <w:gridCol w:w="800"/>
        <w:gridCol w:w="640"/>
        <w:gridCol w:w="1080"/>
        <w:gridCol w:w="1080"/>
        <w:gridCol w:w="1140"/>
        <w:gridCol w:w="5290"/>
        <w:gridCol w:w="1200"/>
        <w:gridCol w:w="620"/>
      </w:tblGrid>
      <w:tr w14:paraId="3A875A3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06E3D2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序号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D742FF6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  <w:t>企业名称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B7E02C">
            <w:pPr>
              <w:widowControl/>
              <w:spacing w:line="240" w:lineRule="exact"/>
              <w:ind w:right="15" w:rightChars="7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  <w:t>事项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BBEBC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法定代表人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80830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  <w:t>企业负责人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01D819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  <w:t>经营方式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06AD72C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住所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96C7F8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  <w:t>经营场所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81F3C8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库房地址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B0F4F1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eastAsia="zh-CN"/>
              </w:rPr>
              <w:t>经营范围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BC0FFB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备案凭证编号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AA1AD5">
            <w:pPr>
              <w:widowControl/>
              <w:spacing w:line="24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备案日期</w:t>
            </w:r>
          </w:p>
        </w:tc>
      </w:tr>
      <w:tr w14:paraId="1C42DBA4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535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C1AE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渑池智锋医疗器械有限公司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AB8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申办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27B5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荆智锋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81C7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荆智锋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4E6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零售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23A8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河南省三门峡市渑池县陈村乡后河村金三角超市西赵三狗隔壁3号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15D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河南省三门峡市渑池县陈村乡后河村金三角超市西赵三狗隔壁3号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DF8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B79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第二类：6801基础外科手术器械，6802显微外科手术器械，6803神经外科手术器械，6804眼科手术器械，6805耳鼻喉科手术器械，6806口腔科手术器械，6807胸腔心血管外科手术器械，6808腹部外科手术器械，6809泌尿肛肠外科手术器械，6810矫形外科（骨科）手术器械，6812妇产科用手术器械，6813计划生育手术器械，6815注射穿刺器械，6816烧伤(整形)科手术器械，6820普通诊察器械，6821医用电子仪器设备，6822医用光学器具、仪器及内窥镜设备（6822-1除外），6822-1医用光学器具、仪器及内窥镜设备，6823医用超声仪器及有关设备，6824医用激光仪器设备，6825医用高频仪器设备，6826物理治疗及康复设备，6827中医器械，6828医用磁共振设备，6830医用X射线设备，6831医用X射线附属设备及部件，6832医用高能射线设备，6833医用核素设备，6834医用射线防护用品、装置，6840临床检测分析仪器(诊断试剂除外)，6841医用化验和基础设备器具，6845体外循环及血液处理设备，6846植入材料和人工器官，6854手术室、急救室、诊疗室设备及器具，6855口腔科设备及器具，6856病房护理设备及器具，6857消毒和灭菌设备及器具，6858医用冷疗、低温、冷藏设备及器具，6863口腔科材料，6864医用卫生材料及敷料，6865医用缝合材料及粘合剂，6866医用高分子材料及制品，6870软 件，6877介入器材；第二类：01有源手术器械，02无源手术器械，03神经和心血管手术器械，04骨科手术器械，05放射治疗器械，06医用成像器械，07医用诊察和监护器械，08呼吸、麻醉和急救器械，09物理治疗器械，10输血、透析和体外循环器械，11医疗器械消毒灭菌器械，12有源植入器械，13无源植入器械，14注输、护理和防护器械，15患者承载器械，16眼科器械，17口腔科器械，18妇产科、辅助生殖和避孕器械，19医用康复器械，20中医器械，21医用软件，22临床检验器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B24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豫三药监械经营备20260080号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3F7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2026/8/7</w:t>
            </w:r>
          </w:p>
        </w:tc>
      </w:tr>
      <w:tr w14:paraId="23DA4EE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AC1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F90BF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渑池志勇医疗器械有限公司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DBC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申办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7FF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樊智勇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787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樊智勇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3DE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零售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D33D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河南省三门峡市海池县陈村乡后河村金三角超市西赵三狗隔壁4号门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F54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河南省三门峡市海池县陈村乡后河村金三角超市西赵三狗隔壁4号门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E44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A0D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分类目录:第二类：6801基础外科手术器械，6802显微外科手术器械，6803神经外科手术器械，6804眼科手术器械，6805耳鼻喉科手术器械，6806口腔科手术器械，6807胸腔心血管外科手术器械，6808腹部外科手术器械，6809泌尿肛肠外科手术器械，6810矫形外科（骨科）手术器械，6812妇产科用手术器械，6813计划生育手术器械，6815注射穿刺器械，6816烧伤(整形)科手术器械，6820普通诊察器械，6821医用电子仪器设备，6822医用光学器具、仪器及内窥镜设备（6822-1除外），6822-1医用光学器具、仪器及内窥镜设备，6823医用超声仪器及有关设备，6824医用激光仪器设备，6825医用高频仪器设备，6826物理治疗及康复设备，6827中医器械，6828医用磁共振设备，6830医用X射线设备，6831医用X射线附属设备及部件，6832医用高能射线设备，6833医用核素设备，6834医用射线防护用品、装置，6840临床检测分析仪器(诊断试剂除外)，6841医用化验和基础设备器具，6845体外循环及血液处理设备，6846植入材料和人工器官，6854手术室、急救室、诊疗室设备及器具，6855口腔科设备及器具，6856病房护理设备及器具，6857消毒和灭菌设备及器具，6858医用冷疗、低温、冷藏设备及器具，6863口腔科材料，6864医用卫生材料及敷料，6865医用缝合材料及粘合剂;新分类目录:第二类：01有源手术器械，02无源手术器械，03神经和心血管手术器械，04骨科手术器械，05放射治疗器械，06医用成像器械，07医用诊察和监护器械，08呼吸、麻醉和急救器械，09物理治疗器械，10输血、透析和体外循环器械，11医疗器械消毒灭菌器械，12有源植入器械，13无源植入器械，14注输、护理和防护器械，15患者承载器械，16眼科器械，17口腔科器械，18妇产科、辅助生殖和避孕器械，19医用康复器械，20中医器械，21医用软件，22临床检验器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F52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豫三药监械经营备20260081号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641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2026/8/7</w:t>
            </w:r>
          </w:p>
        </w:tc>
      </w:tr>
      <w:tr w14:paraId="0495EEB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6FD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D45D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三门峡市陕州区佳轩锐商贸有限公司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E00C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变更企业负责人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400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辛万恒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5E6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高绍中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220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批发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ED6A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河南省三门峡市陕州区大营镇永乐街1号楼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B89B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河南省三门峡市陕州区大营镇永乐街1号楼（301）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3C7D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河南省三门峡市陕州区大营镇永乐街1号楼（303）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C5A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分类目录:第二类：6801基础外科手术器械，6802显微外科手术器械，6803神经外科手术器械，6804眼科手术器械，6805耳鼻喉科手术器械，6806口腔科手术器械，6807胸腔心血管外科手术器械，6808腹部外科手术器械，6809泌尿肛肠外科手术器械，6810矫形外科（骨科）手术器械，6812妇产科用手术器械，6813计划生育手术器械，6815注射穿刺器械，6816烧伤(整形)科手术器械，6820普通诊察器械，6821医用电子仪器设备，6822医用光学器具、仪器及内窥镜设备，6823医用超声仪器及有关设备，6824医用激光仪器设备，6825医用高频仪器设备，6826物理治疗及康复设备，6827中医器械，6828医用磁共振设备，6830医用X射线设备，6831医用X射线附属设备及部件，6832医用高能射线设备，6833医用核素设备，6834医用射线防护用品、装置，6840临床检验分析仪器及诊断试剂(诊断试剂不需低温冷藏运输贮存)，6841医用化验和基础设备器具，6845体外循环及血液处理设备，6846植入材料和人工器官，6854手术室、急救室、诊疗室设备及器具，6855口腔科设备及器具，6856病房护理设备及器具，6857消毒和灭菌设备及器具，6858医用冷疗、低温、冷藏设备及器具，6863口腔科材料，6864医用卫生材料及敷料，6865医用缝合材料及粘合剂，6866医用高分子材料及制品，6870软件;新分类目录:第二类：01有源手术器械，02无源手术器械，03神经和心血管手术器械，04骨科手术器械，05放射治疗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55BB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豫三食药监械经营备20220004号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60D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2026/8/7</w:t>
            </w:r>
          </w:p>
        </w:tc>
      </w:tr>
      <w:tr w14:paraId="7E7713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438D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D915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渑池昕宇医疗器械有限公司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D29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申办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8A76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廖新宇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21B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廖新宇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BB4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零售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990F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河南省三门峡市渑池县韶阳街道醴泉社区顺博名郡一楼17号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23E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河南省三门峡市渑池县韶阳街道醴泉社区顺博名郡一楼17号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84D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72E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分类目录:第二类：6801基础外科手术器械，6802显微外科手术器械，6803神经外科手术器械，6804眼科手术器械，6805耳鼻喉科手术器械，6806口腔科手术器械，6807胸腔心血管外科手术器械，6808腹部外科手术器械，6809泌尿肛肠外科手术器械，6810矫形外科（骨科）手术器械，6812妇产科用手术器械，6813计划生育手术器械，6815注射穿刺器械，6816烧伤(整形)科手术器械，6820普通诊察器械，6821医用电子仪器设备，6822医用光学器具、仪器及内窥镜设备（6822-1除外），6823医用超声仪器及有关设备，6824医用激光仪器设备，6825医用高频仪器设备，6826物理治疗及康复设备，6827中医器械，6828医用磁共振设备，6830医用X射线设备，6831医用X射线附属设备及部件，6832医用高能射线设备，6833医用核素设备，6834医用射线防护用品、装置，6840临床检验分析仪器(诊断试剂除外)，6841医用化验和基础设备器具，6845体外循环及血液处理设备，6846植入材料和人工器官，6854手术室、急救室、诊疗室设备及器具，6855口腔科设备及器具，6856病房护理设备及器具，6857消毒和灭菌设备及器具，6858医用冷疗、低温、冷藏设备及器具，6863口腔科材料，6864医用卫生材料及敷料，6865医用缝合材料及粘合剂，6866医用高分子材料及制品，6870软 件，6877介入器材;新分类目录:第二类：01有源手术器械，02无源手术器械，03神经和心血管手术器械，04骨科手术器械，05放射治疗器械，06医用成像器械，07医用诊察和监护器械，08呼吸、麻醉和急救器械，09物理治疗器械，10输血、透析和体外循环器械，11医疗器械消毒灭菌器械，12有源植入器械，13无源植入器械，14注输、护理和防护器械，15患者承载器械，16眼科器械，17口腔科器械，18妇产科、辅助生殖和避孕器械，19医用康复器械，20中医器械，21医用软件，22临床检验器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E59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豫三药监械经营备20260082号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08C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2026/8/11</w:t>
            </w:r>
          </w:p>
        </w:tc>
      </w:tr>
      <w:tr w14:paraId="64A8A65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342F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7CB7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渑池帼增商贸有限公司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34E3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申办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2A5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李国增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F1F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李国增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B9A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零售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3C8D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河南省三门峡市渑池县陈村乡后河村金三角超市南3号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24F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河南省三门峡市渑池县陈村乡后河村金三角超市南3号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031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5EA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分类目录:第二类：6801基础外科手术器械，6802显微外科手术器械，6803神经外科手术器械，6804眼科手术器械，6805耳鼻喉科手术器械，6806口腔科手术器械，6807胸腔心血管外科手术器械，6808腹部外科手术器械，6809泌尿肛肠外科手术器械，6810矫形外科（骨科）手术器械，6812妇产科用手术器械，6813计划生育手术器械，6815注射穿刺器械，6816烧伤(整形)科手术器械，6820普通诊察器械，6821医用电子仪器设备，6822医用光学器具、仪器及内窥镜设备（6822-1除外），6823医用超声仪器及有关设备，6824医用激光仪器设备，6825医用高频仪器设备，6826物理治疗及康复设备，6827中医器械，6828医用磁共振设备，6830医用X射线设备，6831医用X射线附属设备及部件，6832医用高能射线设备，6833医用核素设备，6834医用射线防护用品、装置，6840临床检测分析仪器(诊断试剂除外)，6841医用化验和基础设备器具，6845体外循环及血液处理设备，6846植入材料和人工器官，6854手术室、急救室、诊疗室设备及器具，6855口腔科设备及器具，6856病房护理设备及器具，6857消毒和灭菌设备及器具，6858医用冷疗、低温、冷藏设备及器具，6863口腔科材料，6864医用卫生材料及敷料，6865医用缝合材料及粘合剂，6866医用高分子材料及制品，6870软 件，6877介入器材;新分类目录:第二类：01有源手术器械，02无源手术器械，03神经和心血管手术器械，04骨科手术器械，05放射治疗器械，06医用成像器械，07医用诊察和监护器械，08呼吸、麻醉和急救器械，09物理治疗器械，10输血、透析和体外循环器械，11医疗器械消毒灭菌器械，12有源植入器械，13无源植入器械，14注输、护理和防护器械，15患者承载器械，16眼科器械，17口腔科器械，18妇产科、辅助生殖和避孕器械，19医用康复器械，20中医器械，21医用软件，22临床检验器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018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豫三药监械经营备20260083号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37D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2026/8/11</w:t>
            </w:r>
          </w:p>
        </w:tc>
      </w:tr>
      <w:tr w14:paraId="6B137F5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1BA3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5AC8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三门峡西雅盛商贸有限公司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F274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申办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B06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兰双武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D9F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兰双武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113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批发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0F8A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河南省三门峡市湖滨区车站街道建设路东段293号商业步行街4#楼1-2层116号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738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河南省三门峡市湖滨区车站街道建设路东段293号商业步行街4#楼1-2层116号（一层）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214A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河南省三门峡市湖滨区车站街道建设路东段293号商业步行街4#楼1-2层116号（二层）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1BF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分类目录:第二类：6801基础外科手术器械，6802显微外科手术器械，6803神经外科手术器械，6804眼科手术器械，6805耳鼻喉科手术器械，6806口腔科手术器械，6807胸腔心血管外科手术器械，6808腹部外科手术器械，6809泌尿肛肠外科手术器械，6810矫形外科（骨科）手术器械，6812妇产科用手术器械，6813计划生育手术器械，6815注射穿刺器械，6816烧伤(整形)科手术器械，6820普通诊察器械，6821医用电子仪器设备，6822医用光学器具、仪器及内窥镜设备，6823医用超声仪器及有关设备，6824医用激光仪器设备，6825医用高频仪器设备，6826物理治疗及康复设备，6827中医器械，6828医用磁共振设备，6830医用X射线设备，6831医用X射线附属设备及部件，6832医用高能射线设备，6833医用核素设备，6834医用射线防护用品、装置，6840临床检测分析仪器及体外诊断试剂(诊断试剂不需低温冷藏运输贮存)，6841医用化验和基础设备器具，6845体外循环及血液处理设备，6846植入材料和人工器官，6854手术室、急救室、诊疗室设备及器具，6855口腔科设备及器具，6856病房护理设备及器具，6857消毒和灭菌设备及器具，6858医用冷疗、低温、冷藏设备及器具，6863口腔科材料，6864医用卫生材料及敷料，6865医用缝合材料及粘合剂，6866医用高分子材料及制品，6870软件;新分类目录:第二类：01有源手术器械，02无源手术器械，03神经和心血管手术器械，04骨科手术器械，05放射治疗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AED1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豫三食药监械经营备20210046号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659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2026-08-14</w:t>
            </w:r>
          </w:p>
        </w:tc>
      </w:tr>
      <w:tr w14:paraId="553DEC7C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9FC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E211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河南琅栎商贸有限公司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B629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申办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0BD3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员凯博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07A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员凯博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FF0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批发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EF4A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河南省三门峡市经济开发区市虢国路八街坊7号院1号楼11层2号（商会大厦B座1116房间）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5A5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河南省三门峡市经济开发区市虢国路八街坊7号院1号楼11层2号（商会大厦B座1116房间）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B46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河南省三门峡市经济开发区市虢国路八街坊7号院1号楼11层2号（商会大厦B座1116房间）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D28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分类目录:第二类：6801基础外科手术器械，6802显微外科手术器械，6803神经外科手术器械，6804眼科手术器械，6805耳鼻喉科手术器械，6806口腔科手术器械，6807胸腔心血管外科手术器械，6808腹部外科手术器械，6809泌尿肛肠外科手术器械，6810矫形外科（骨科）手术器械，6812妇产科用手术器械，6813计划生育手术器械，6815注射穿刺器械，6816烧伤(整形)科手术器械，6820普通诊察器械，6821医用电子仪器设备，6822医用光学器具、仪器及内窥镜设备（6822-1除外），6823医用超声仪器及有关设备，6824医用激光仪器设备，6825医用高频仪器设备，6826物理治疗及康复设备，6827中医器械，6828医用磁共振设备，6830医用X射线设备，6831医用X射线附属设备及部件，6832医用高能射线设备，6833医用核素设备，6834医用射线防护用品、装置，6840临床检验分析仪器及诊断试剂（诊断试剂不需低温冷藏运输贮存），6841医用化验和基础设备器具，6845体外循环及血液处理设备，6846植入材料和人工器官，6854手术室、急救室、诊疗室设备及器具，6855口腔科设备及器具，6856病房护理设备及器具，6857消毒和灭菌设备及器具，6858医用冷疗、低温、冷藏设备及器具，6863口腔科材料，6864医用卫生材料及敷料，6865医用缝合材料及粘合剂，6866医用高分子材料及制品，6870软 件，6877介入器材;新分类目录:第二类：01有源手术器械，02无源手术器械，03神经和心血管手术器械，04骨科手术器械，05放射治疗器械，06医用成像器械，07医用诊察和监护器械，08呼吸、麻醉和急救器械，09物理治疗器械，10输血、透析和体外循环器械，11医疗器械消毒灭菌器械，12有源植入器械，13无源植入器械，14注输、护理和防护器械，15患者承载器械，16眼科器械，17口腔科器械，18妇产科、辅助生殖和避孕器械，19医用康复器械，20中医器械，21医用软件，22临床检验器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281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豫三药监械经营备20260088号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511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2026-08-14</w:t>
            </w:r>
          </w:p>
        </w:tc>
      </w:tr>
      <w:tr w14:paraId="77E6B1F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503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A7F6A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河南岑护医疗器械有限公司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295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申办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6C0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冯兰兰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74E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冯兰兰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254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批零兼营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C9F1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河南省三门峡市湖滨区南站紫金国际3号楼1单元707室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F23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河南省三门峡市湖滨区南站紫金国际3号楼1单元707室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53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河南省三门峡市湖滨区南站紫金国际3号楼1单元707室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289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分类目录:第二类：6801基础外科手术器械，6802显微外科手术器械，6803神经外科手术器械，6804眼科手术器械，6805耳鼻喉科手术器械，6806口腔科手术器械，6807胸腔心血管外科手术器械，6808腹部外科手术器械，6809泌尿肛肠外科手术器械，6810矫形外科（骨科）手术器械，6812妇产科用手术器械，6813计划生育手术器械，6815注射穿刺器械，6816烧伤(整形)科手术器械，6820普通诊察器械，6821医用电子仪器设备，6822医用光学器具、仪器及内窥镜设备（6822-1除外），6823医用超声仪器及有关设备，6824医用激光仪器设备，6825医用高频仪器设备，6826物理治疗及康复设备，6827中医器械，6828医用磁共振设备，6830医用X射线设备，6831医用X射线附属设备及部件，6832医用高能射线设备，6833医用核素设备，6834医用射线防护用品、装置，6840临床检验分析仪器及诊断试剂（诊断试剂不需低温冷藏运输贮存），6840临床检测分析仪器(诊断试剂除外)，6841医用化验和基础设备器具，6845体外循环及血液处理设备，6846植入材料和人工器官，6854手术室、急救室、诊疗室设备及器具，6855口腔科设备及器具，6856病房护理设备及器具，6857消毒和灭菌设备及器具，6858医用冷疗、低温、冷藏设备及器具，6863口腔科材料，6864医用卫生材料及敷料，6865医用缝合材料及粘合剂，6866医用高分子材料及制品，6870软 件，6877介入器材;新分类目录:第二类：01有源手术器械，02无源手术器械，03神经和心血管手术器械，04骨科手术器械，05放射治疗器械，06医用成像器械，07医用诊察和监护器械，08呼吸、麻醉和急救器械，09物理治疗器械，10输血、透析和体外循环器械，11医疗器械消毒灭菌器械，12有源植入器械，13无源植入器械，14注输、护理和防护器械，15患者承载器械，16眼科器械，17口腔科器械，18妇产科、辅助生殖和避孕器械，19医用康复器械，20中医器械，21医用软件，22临床检验器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69B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豫三药监械经营备20260087号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56D1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2026-08-14</w:t>
            </w:r>
          </w:p>
        </w:tc>
      </w:tr>
      <w:tr w14:paraId="2231FB1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3CC5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4E7E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渑池郝夼商贸有限公司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26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申办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ECA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郝小光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8F5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郝小光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759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零售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95A8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河南省三门峡市渑池县陈村乡后河村金三角超市南4号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54B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河南省三门峡市渑池县陈村乡后河村金三角超市南4号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123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315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分类目录:第二类：6801基础外科手术器械，6802显微外科手术器械，6803神经外科手术器械，6804眼科手术器械，6805耳鼻喉科手术器械，6806口腔科手术器械，6807胸腔心血管外科手术器械，6808腹部外科手术器械，6809泌尿肛肠外科手术器械，6810矫形外科（骨科）手术器械，6812妇产科用手术器械，6813计划生育手术器械，6815注射穿刺器械，6816烧伤(整形)科手术器械，6820普通诊察器械，6821医用电子仪器设备，6822医用光学器具、仪器及内窥镜设备（6822-1除外），6823医用超声仪器及有关设备，6824医用激光仪器设备，6825医用高频仪器设备，6826物理治疗及康复设备，6827中医器械，6828医用磁共振设备，6830医用X射线设备，6831医用X射线附属设备及部件，6832医用高能射线设备，6833医用核素设备，6834医用射线防护用品、装置，6840临床检测分析仪器(诊断试剂除外)，6841医用化验和基础设备器具，6845体外循环及血液处理设备，6846植入材料和人工器官，6854手术室、急救室、诊疗室设备及器具，6855口腔科设备及器具，6856病房护理设备及器具，6857消毒和灭菌设备及器具，6858医用冷疗、低温、冷藏设备及器具，6863口腔科材料，6864医用卫生材料及敷料，6865医用缝合材料及粘合剂，6866医用高分子材料及制品，6870软 件，6877介入器材;新分类目录:第二类：01有源手术器械，02无源手术器械，03神经和心血管手术器械，04骨科手术器械，05放射治疗器械，06医用成像器械，07医用诊察和监护器械，08呼吸、麻醉和急救器械，09物理治疗器械，10输血、透析和体外循环器械，11医疗器械消毒灭菌器械，12有源植入器械，13无源植入器械，14注输、护理和防护器械，15患者承载器械，16眼科器械，17口腔科器械，18妇产科、辅助生殖和避孕器械，19医用康复器械，20中医器械，21医用软件，22临床检验器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EFB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豫三药监械经营备20260086号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AA4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2026-08-14</w:t>
            </w:r>
          </w:p>
        </w:tc>
      </w:tr>
      <w:tr w14:paraId="751CFF7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E15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34C7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渑池斌洁医疗器械有限公司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99E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申办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2B99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董斌杰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E04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董斌杰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A9F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零售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9A90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河南省三门峡市渑池县陈村乡后河村金三角超市南2号门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1CA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河南省三门峡市渑池县陈村乡后河村金三角超市南2号门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21B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无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9EC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分类目录:第二类：6801基础外科手术器械，6802显微外科手术器械，6803神经外科手术器械，6804眼科手术器械，6805耳鼻喉科手术器械，6806口腔科手术器械，6807胸腔心血管外科手术器械，6808腹部外科手术器械，6809泌尿肛肠外科手术器械，6810矫形外科（骨科）手术器械，6812妇产科用手术器械，6813计划生育手术器械，6815注射穿刺器械，6816烧伤(整形)科手术器械，6820普通诊察器械，6821医用电子仪器设备，6822医用光学器具、仪器及内窥镜设备（6822-1除外），6823医用超声仪器及有关设备，6824医用激光仪器设备，6825医用高频仪器设备，6826物理治疗及康复设备，6827中医器械，6828医用磁共振设备，6830医用X射线设备，6831医用X射线附属设备及部件，6832医用高能射线设备，6833医用核素设备，6834医用射线防护用品、装置，6840临床检验分析仪器及诊断试剂（诊断试剂不需低温冷藏运输贮存），6841医用化验和基础设备器具，6845体外循环及血液处理设备，6846植入材料和人工器官，6854手术室、急救室、诊疗室设备及器具，6855口腔科设备及器具，6856病房护理设备及器具，6857消毒和灭菌设备及器具，6858医用冷疗、低温、冷藏设备及器具，6863口腔科材料，6864医用卫生材料及敷料，6865医用缝合材料及粘合剂，6866医用高分子材料及制品，6870软 件，6877介入器材;新分类目录:第二类：01有源手术器械，02无源手术器械，03神经和心血管手术器械，04骨科手术器械，05放射治疗器械，06医用成像器械，07医用诊察和监护器械，08呼吸、麻醉和急救器械，09物理治疗器械，10输血、透析和体外循环器械，11医疗器械消毒灭菌器械，12有源植入器械，13无源植入器械，14注输、护理和防护器械，15患者承载器械，16眼科器械，17口腔科器械，18妇产科、辅助生殖和避孕器械，19医用康复器械，20中医器械，21医用软件，22临床检验器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820F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豫三药监械经营备20260085号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2B4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2026-08-14</w:t>
            </w:r>
          </w:p>
        </w:tc>
      </w:tr>
      <w:tr w14:paraId="1339EAD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48C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43A4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三门峡伽澜健康管理有限公司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F90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申办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27C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刘俊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583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刘俊</w:t>
            </w:r>
          </w:p>
        </w:tc>
        <w:tc>
          <w:tcPr>
            <w:tcW w:w="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A98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零售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C78A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三门峡市湖滨区建设路西段壹号城邦北区15-8号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FED3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三门峡市湖滨区建设路西段壹号城邦北区15-8号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547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5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681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原分类目录:第二类：6801基础外科手术器械，6815注射穿刺器械，6820普通诊察器械，6821 医用电子仪器设备，6823医用超声仪器及有关设备，6826物理治疗及康复设备，6827中医器械，6840临床检验分析仪器（诊断试剂除外），6841医用化验和基础设备器具，6846植入材料和人工器官，6854手术室、急救室、诊疗室设备及器具，6856病房护理设备及器具 ，6857消毒和灭菌设备及器具，6864医用卫生材料及敷料，6866医用高分子材料及制品。;新分类目录:第二类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 16眼科器械，17口腔科器械，18妇产科、辅助生殖和避孕器械，19医用康复器械，20中医器械，22临床检验器械。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297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豫三药监械经营备20260084号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C45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CESI仿宋-GB2312" w:hAnsi="CESI仿宋-GB2312" w:eastAsia="CESI仿宋-GB2312" w:cs="CESI仿宋-GB2312"/>
                <w:i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2026-08-14</w:t>
            </w:r>
          </w:p>
        </w:tc>
      </w:tr>
    </w:tbl>
    <w:p w14:paraId="77D9DB0C">
      <w:pPr>
        <w:keepNext w:val="0"/>
        <w:keepLines w:val="0"/>
        <w:widowControl/>
        <w:suppressLineNumbers w:val="0"/>
        <w:jc w:val="center"/>
        <w:textAlignment w:val="center"/>
        <w:rPr>
          <w:rFonts w:hint="eastAsia" w:ascii="CESI仿宋-GB2312" w:hAnsi="CESI仿宋-GB2312" w:eastAsia="CESI仿宋-GB2312" w:cs="CESI仿宋-GB2312"/>
          <w:i w:val="0"/>
          <w:color w:val="auto"/>
          <w:kern w:val="0"/>
          <w:sz w:val="18"/>
          <w:szCs w:val="18"/>
          <w:u w:val="none"/>
          <w:lang w:val="en-US" w:eastAsia="zh-CN" w:bidi="ar"/>
        </w:rPr>
      </w:pPr>
    </w:p>
    <w:sectPr>
      <w:footerReference r:id="rId3" w:type="default"/>
      <w:pgSz w:w="16838" w:h="11906" w:orient="landscape"/>
      <w:pgMar w:top="1803" w:right="1440" w:bottom="1803" w:left="1440" w:header="851" w:footer="992" w:gutter="0"/>
      <w:pgNumType w:fmt="decimal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CESI仿宋-GB2312"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文星标宋">
    <w:altName w:val="方正书宋_GBK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文星仿宋">
    <w:altName w:val="方正仿宋_GBK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5EAC6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2DFDCF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2DFDCF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F568B"/>
    <w:rsid w:val="012C4D30"/>
    <w:rsid w:val="0133607C"/>
    <w:rsid w:val="01B953A5"/>
    <w:rsid w:val="01BA4955"/>
    <w:rsid w:val="02104CA4"/>
    <w:rsid w:val="02686D7B"/>
    <w:rsid w:val="02B72FDA"/>
    <w:rsid w:val="02BC7742"/>
    <w:rsid w:val="02BE311F"/>
    <w:rsid w:val="02EB4148"/>
    <w:rsid w:val="030A6D0E"/>
    <w:rsid w:val="030F7C46"/>
    <w:rsid w:val="03132259"/>
    <w:rsid w:val="03B17EBF"/>
    <w:rsid w:val="03C559E6"/>
    <w:rsid w:val="04093F3E"/>
    <w:rsid w:val="044A00B6"/>
    <w:rsid w:val="04534BDC"/>
    <w:rsid w:val="04C6307B"/>
    <w:rsid w:val="056752B9"/>
    <w:rsid w:val="057E280B"/>
    <w:rsid w:val="05D30B5C"/>
    <w:rsid w:val="065412C3"/>
    <w:rsid w:val="07EC321D"/>
    <w:rsid w:val="084039D7"/>
    <w:rsid w:val="087E09AD"/>
    <w:rsid w:val="08C82F47"/>
    <w:rsid w:val="08E251E6"/>
    <w:rsid w:val="09172217"/>
    <w:rsid w:val="09251DD3"/>
    <w:rsid w:val="0A235B18"/>
    <w:rsid w:val="0A2C3705"/>
    <w:rsid w:val="0A62513E"/>
    <w:rsid w:val="0AAA6948"/>
    <w:rsid w:val="0AE50A9C"/>
    <w:rsid w:val="0AF075AB"/>
    <w:rsid w:val="0B2013DB"/>
    <w:rsid w:val="0BFB5939"/>
    <w:rsid w:val="0C0565E6"/>
    <w:rsid w:val="0C107A10"/>
    <w:rsid w:val="0CF340D7"/>
    <w:rsid w:val="0D3F43B1"/>
    <w:rsid w:val="0D583B04"/>
    <w:rsid w:val="0DB65875"/>
    <w:rsid w:val="0E640E5F"/>
    <w:rsid w:val="0F277B19"/>
    <w:rsid w:val="0F337925"/>
    <w:rsid w:val="107758E4"/>
    <w:rsid w:val="10A7700F"/>
    <w:rsid w:val="10BE04E3"/>
    <w:rsid w:val="111F14CF"/>
    <w:rsid w:val="116B1D72"/>
    <w:rsid w:val="118539BA"/>
    <w:rsid w:val="11D44A37"/>
    <w:rsid w:val="12006C8C"/>
    <w:rsid w:val="1291401A"/>
    <w:rsid w:val="12A60F3A"/>
    <w:rsid w:val="12F35301"/>
    <w:rsid w:val="13242B47"/>
    <w:rsid w:val="132F4686"/>
    <w:rsid w:val="1371009F"/>
    <w:rsid w:val="13833FF8"/>
    <w:rsid w:val="13C43C9E"/>
    <w:rsid w:val="13DF7823"/>
    <w:rsid w:val="145358DE"/>
    <w:rsid w:val="147C27A6"/>
    <w:rsid w:val="149F3C7B"/>
    <w:rsid w:val="14C94E48"/>
    <w:rsid w:val="1579559F"/>
    <w:rsid w:val="15D904C2"/>
    <w:rsid w:val="15E909FD"/>
    <w:rsid w:val="15EE3779"/>
    <w:rsid w:val="16692A5C"/>
    <w:rsid w:val="16A66DBA"/>
    <w:rsid w:val="16BF09F2"/>
    <w:rsid w:val="16EA22B7"/>
    <w:rsid w:val="16F10513"/>
    <w:rsid w:val="170573B7"/>
    <w:rsid w:val="170A15E5"/>
    <w:rsid w:val="175B63A2"/>
    <w:rsid w:val="177533DE"/>
    <w:rsid w:val="18244F6B"/>
    <w:rsid w:val="183E286C"/>
    <w:rsid w:val="1863600F"/>
    <w:rsid w:val="18731C5A"/>
    <w:rsid w:val="18AE23D0"/>
    <w:rsid w:val="193544EE"/>
    <w:rsid w:val="1937117B"/>
    <w:rsid w:val="1940736D"/>
    <w:rsid w:val="197B6225"/>
    <w:rsid w:val="198A4B06"/>
    <w:rsid w:val="1AA24C4B"/>
    <w:rsid w:val="1AC679B3"/>
    <w:rsid w:val="1B615738"/>
    <w:rsid w:val="1BF40052"/>
    <w:rsid w:val="1C132CC8"/>
    <w:rsid w:val="1CC85316"/>
    <w:rsid w:val="1CD859E4"/>
    <w:rsid w:val="1CEB1F38"/>
    <w:rsid w:val="1D295063"/>
    <w:rsid w:val="1E1A4A3B"/>
    <w:rsid w:val="1E7FCE1E"/>
    <w:rsid w:val="1ECEF029"/>
    <w:rsid w:val="1ED67526"/>
    <w:rsid w:val="1EEC5505"/>
    <w:rsid w:val="1F05450A"/>
    <w:rsid w:val="1F6D7606"/>
    <w:rsid w:val="1FA5253D"/>
    <w:rsid w:val="1FFDD5DF"/>
    <w:rsid w:val="20E87F8B"/>
    <w:rsid w:val="20F21EF0"/>
    <w:rsid w:val="20F72A05"/>
    <w:rsid w:val="20FC6CC5"/>
    <w:rsid w:val="213B0CB3"/>
    <w:rsid w:val="21AD75DA"/>
    <w:rsid w:val="21EF5980"/>
    <w:rsid w:val="22097915"/>
    <w:rsid w:val="221347DC"/>
    <w:rsid w:val="222845DC"/>
    <w:rsid w:val="22B16649"/>
    <w:rsid w:val="23AC13A4"/>
    <w:rsid w:val="23B94D04"/>
    <w:rsid w:val="23BA5D62"/>
    <w:rsid w:val="23FF1F2C"/>
    <w:rsid w:val="24114F85"/>
    <w:rsid w:val="241967DB"/>
    <w:rsid w:val="248C14B7"/>
    <w:rsid w:val="24981FF3"/>
    <w:rsid w:val="25413F0C"/>
    <w:rsid w:val="255258C0"/>
    <w:rsid w:val="259B0B03"/>
    <w:rsid w:val="25AA6625"/>
    <w:rsid w:val="25B162E9"/>
    <w:rsid w:val="25F9A6A0"/>
    <w:rsid w:val="271920DB"/>
    <w:rsid w:val="2724610D"/>
    <w:rsid w:val="277F352E"/>
    <w:rsid w:val="2834798D"/>
    <w:rsid w:val="28D332AF"/>
    <w:rsid w:val="29F10A88"/>
    <w:rsid w:val="2A026EC1"/>
    <w:rsid w:val="2A046A60"/>
    <w:rsid w:val="2A2478B9"/>
    <w:rsid w:val="2A251EB5"/>
    <w:rsid w:val="2AD05DDD"/>
    <w:rsid w:val="2AE82A2F"/>
    <w:rsid w:val="2AFFFA6B"/>
    <w:rsid w:val="2B215944"/>
    <w:rsid w:val="2B23030A"/>
    <w:rsid w:val="2B2715D5"/>
    <w:rsid w:val="2B2F0ECB"/>
    <w:rsid w:val="2BAF1B6B"/>
    <w:rsid w:val="2BC22712"/>
    <w:rsid w:val="2BE7D335"/>
    <w:rsid w:val="2C02292E"/>
    <w:rsid w:val="2D375E0A"/>
    <w:rsid w:val="2D815C78"/>
    <w:rsid w:val="2D9C0CBD"/>
    <w:rsid w:val="2D9F1130"/>
    <w:rsid w:val="2E174CC4"/>
    <w:rsid w:val="2E7B2CD3"/>
    <w:rsid w:val="2E873741"/>
    <w:rsid w:val="2EE01E54"/>
    <w:rsid w:val="2EE20060"/>
    <w:rsid w:val="2EEB1A88"/>
    <w:rsid w:val="2EF66D9C"/>
    <w:rsid w:val="2EF71638"/>
    <w:rsid w:val="2F220F47"/>
    <w:rsid w:val="2F3A0438"/>
    <w:rsid w:val="2F632E4E"/>
    <w:rsid w:val="2F7B3B33"/>
    <w:rsid w:val="2FA46B30"/>
    <w:rsid w:val="2FCA4D23"/>
    <w:rsid w:val="2FED5F69"/>
    <w:rsid w:val="30251B30"/>
    <w:rsid w:val="302A59F5"/>
    <w:rsid w:val="305954D3"/>
    <w:rsid w:val="30E21115"/>
    <w:rsid w:val="30EA6B7C"/>
    <w:rsid w:val="31CF5CBC"/>
    <w:rsid w:val="32E62EEB"/>
    <w:rsid w:val="33153974"/>
    <w:rsid w:val="3327138F"/>
    <w:rsid w:val="33326974"/>
    <w:rsid w:val="33B56FC2"/>
    <w:rsid w:val="33BE2B7D"/>
    <w:rsid w:val="33EF4422"/>
    <w:rsid w:val="341203DC"/>
    <w:rsid w:val="345239EB"/>
    <w:rsid w:val="35645533"/>
    <w:rsid w:val="358D8679"/>
    <w:rsid w:val="35D6441C"/>
    <w:rsid w:val="36581E25"/>
    <w:rsid w:val="36941CD6"/>
    <w:rsid w:val="36D333CD"/>
    <w:rsid w:val="375154A0"/>
    <w:rsid w:val="375952AD"/>
    <w:rsid w:val="378D64E9"/>
    <w:rsid w:val="37AB0856"/>
    <w:rsid w:val="37FD8E42"/>
    <w:rsid w:val="37FFE854"/>
    <w:rsid w:val="382A704E"/>
    <w:rsid w:val="38F41EAC"/>
    <w:rsid w:val="397755B1"/>
    <w:rsid w:val="39902A88"/>
    <w:rsid w:val="39B57EAA"/>
    <w:rsid w:val="39C008F4"/>
    <w:rsid w:val="3B270FBE"/>
    <w:rsid w:val="3B43656B"/>
    <w:rsid w:val="3B6E1B69"/>
    <w:rsid w:val="3BF94806"/>
    <w:rsid w:val="3C3B1219"/>
    <w:rsid w:val="3C69238F"/>
    <w:rsid w:val="3C6B54B7"/>
    <w:rsid w:val="3CB51986"/>
    <w:rsid w:val="3CB66C54"/>
    <w:rsid w:val="3D026484"/>
    <w:rsid w:val="3D3AC2E1"/>
    <w:rsid w:val="3D552A19"/>
    <w:rsid w:val="3D6D3D09"/>
    <w:rsid w:val="3DEE1ADF"/>
    <w:rsid w:val="3DF51376"/>
    <w:rsid w:val="3DFE3661"/>
    <w:rsid w:val="3DFF2174"/>
    <w:rsid w:val="3ED37211"/>
    <w:rsid w:val="3ED76E5F"/>
    <w:rsid w:val="3EDD74D2"/>
    <w:rsid w:val="3F101614"/>
    <w:rsid w:val="3F7B4891"/>
    <w:rsid w:val="3F8C3003"/>
    <w:rsid w:val="3F97673D"/>
    <w:rsid w:val="3F985743"/>
    <w:rsid w:val="3FD30862"/>
    <w:rsid w:val="3FE7D35C"/>
    <w:rsid w:val="3FFE1376"/>
    <w:rsid w:val="41383F5A"/>
    <w:rsid w:val="41566C49"/>
    <w:rsid w:val="417D37DC"/>
    <w:rsid w:val="41A02574"/>
    <w:rsid w:val="42B820DE"/>
    <w:rsid w:val="42FF64CB"/>
    <w:rsid w:val="43674E0C"/>
    <w:rsid w:val="437C69A4"/>
    <w:rsid w:val="43E25D14"/>
    <w:rsid w:val="448A72B8"/>
    <w:rsid w:val="44B62DE0"/>
    <w:rsid w:val="44FF8597"/>
    <w:rsid w:val="451B1837"/>
    <w:rsid w:val="454D54E2"/>
    <w:rsid w:val="45D63AAB"/>
    <w:rsid w:val="45D935B9"/>
    <w:rsid w:val="46C538DD"/>
    <w:rsid w:val="472723F0"/>
    <w:rsid w:val="475D362C"/>
    <w:rsid w:val="476803E5"/>
    <w:rsid w:val="47904825"/>
    <w:rsid w:val="47D14BF0"/>
    <w:rsid w:val="47D20237"/>
    <w:rsid w:val="482C295D"/>
    <w:rsid w:val="48670115"/>
    <w:rsid w:val="486E3365"/>
    <w:rsid w:val="48F243E7"/>
    <w:rsid w:val="49116FF0"/>
    <w:rsid w:val="49881A3D"/>
    <w:rsid w:val="49F75680"/>
    <w:rsid w:val="49FC42A4"/>
    <w:rsid w:val="4A3E2C06"/>
    <w:rsid w:val="4A452608"/>
    <w:rsid w:val="4A495221"/>
    <w:rsid w:val="4AE2247F"/>
    <w:rsid w:val="4AEE00CD"/>
    <w:rsid w:val="4B2745C3"/>
    <w:rsid w:val="4B3130C1"/>
    <w:rsid w:val="4B6054BD"/>
    <w:rsid w:val="4B943EA6"/>
    <w:rsid w:val="4B9649F9"/>
    <w:rsid w:val="4C58508A"/>
    <w:rsid w:val="4C955E2E"/>
    <w:rsid w:val="4CF8704B"/>
    <w:rsid w:val="4D05748E"/>
    <w:rsid w:val="4D122925"/>
    <w:rsid w:val="4D524D36"/>
    <w:rsid w:val="4D8437AF"/>
    <w:rsid w:val="4DA51D70"/>
    <w:rsid w:val="4DD27D5A"/>
    <w:rsid w:val="4EA64C02"/>
    <w:rsid w:val="4ED209F4"/>
    <w:rsid w:val="4F7E518B"/>
    <w:rsid w:val="4FB3C84D"/>
    <w:rsid w:val="4FCD7335"/>
    <w:rsid w:val="4FE275B1"/>
    <w:rsid w:val="50B47692"/>
    <w:rsid w:val="50C6753C"/>
    <w:rsid w:val="50ED356A"/>
    <w:rsid w:val="514A3094"/>
    <w:rsid w:val="526F50E1"/>
    <w:rsid w:val="527F7B69"/>
    <w:rsid w:val="52AE6C1E"/>
    <w:rsid w:val="52E72C1F"/>
    <w:rsid w:val="532E7095"/>
    <w:rsid w:val="534129D7"/>
    <w:rsid w:val="53AC7C02"/>
    <w:rsid w:val="53CD5B8D"/>
    <w:rsid w:val="54446715"/>
    <w:rsid w:val="544F7B84"/>
    <w:rsid w:val="5472119D"/>
    <w:rsid w:val="54F75932"/>
    <w:rsid w:val="552F431C"/>
    <w:rsid w:val="555C0E0C"/>
    <w:rsid w:val="55981ACD"/>
    <w:rsid w:val="55CD78DA"/>
    <w:rsid w:val="55F93C4F"/>
    <w:rsid w:val="562B7824"/>
    <w:rsid w:val="564D0362"/>
    <w:rsid w:val="56681976"/>
    <w:rsid w:val="567B6443"/>
    <w:rsid w:val="569765DC"/>
    <w:rsid w:val="56DF6D4F"/>
    <w:rsid w:val="5777D858"/>
    <w:rsid w:val="577A2B81"/>
    <w:rsid w:val="57A00D58"/>
    <w:rsid w:val="57F34A33"/>
    <w:rsid w:val="57FF5616"/>
    <w:rsid w:val="58616733"/>
    <w:rsid w:val="58B85B14"/>
    <w:rsid w:val="58CC0813"/>
    <w:rsid w:val="58D70157"/>
    <w:rsid w:val="5A28423A"/>
    <w:rsid w:val="5B4330DF"/>
    <w:rsid w:val="5BAC484C"/>
    <w:rsid w:val="5BDFD647"/>
    <w:rsid w:val="5BE8740D"/>
    <w:rsid w:val="5C2F5C35"/>
    <w:rsid w:val="5D750BF5"/>
    <w:rsid w:val="5DFF5D5A"/>
    <w:rsid w:val="5DFFA67F"/>
    <w:rsid w:val="5E1E2E56"/>
    <w:rsid w:val="5E453C8F"/>
    <w:rsid w:val="5E4E31CE"/>
    <w:rsid w:val="5E747539"/>
    <w:rsid w:val="5E79F9DE"/>
    <w:rsid w:val="5EFF6486"/>
    <w:rsid w:val="5F3C7816"/>
    <w:rsid w:val="5F7F85CF"/>
    <w:rsid w:val="5F93624A"/>
    <w:rsid w:val="5FBF7B49"/>
    <w:rsid w:val="5FED166D"/>
    <w:rsid w:val="5FFC5BA4"/>
    <w:rsid w:val="5FFF8569"/>
    <w:rsid w:val="600E1A4E"/>
    <w:rsid w:val="60D65749"/>
    <w:rsid w:val="60D72021"/>
    <w:rsid w:val="610F1D06"/>
    <w:rsid w:val="61BB79F3"/>
    <w:rsid w:val="61C44B60"/>
    <w:rsid w:val="6213240F"/>
    <w:rsid w:val="62351EBD"/>
    <w:rsid w:val="64711F86"/>
    <w:rsid w:val="6574412C"/>
    <w:rsid w:val="65F513B8"/>
    <w:rsid w:val="660E5C3B"/>
    <w:rsid w:val="661B1901"/>
    <w:rsid w:val="66FA5F4F"/>
    <w:rsid w:val="675500DA"/>
    <w:rsid w:val="67D80AB8"/>
    <w:rsid w:val="67E3239F"/>
    <w:rsid w:val="67FD2DA1"/>
    <w:rsid w:val="68003845"/>
    <w:rsid w:val="684D5DCF"/>
    <w:rsid w:val="687C6C86"/>
    <w:rsid w:val="68AA29F4"/>
    <w:rsid w:val="68EE88B8"/>
    <w:rsid w:val="695D01E9"/>
    <w:rsid w:val="695F0962"/>
    <w:rsid w:val="696F536C"/>
    <w:rsid w:val="69A85D4A"/>
    <w:rsid w:val="6A0F49FC"/>
    <w:rsid w:val="6A3E1642"/>
    <w:rsid w:val="6A8302DC"/>
    <w:rsid w:val="6BB374ED"/>
    <w:rsid w:val="6BC124AC"/>
    <w:rsid w:val="6BD3C7E2"/>
    <w:rsid w:val="6BDF5284"/>
    <w:rsid w:val="6D696A31"/>
    <w:rsid w:val="6D75C271"/>
    <w:rsid w:val="6DD8446C"/>
    <w:rsid w:val="6DDF9175"/>
    <w:rsid w:val="6DEFCE13"/>
    <w:rsid w:val="6EA2264B"/>
    <w:rsid w:val="6F964FD0"/>
    <w:rsid w:val="6F97A851"/>
    <w:rsid w:val="6F9B773C"/>
    <w:rsid w:val="6FA53187"/>
    <w:rsid w:val="6FBCEC94"/>
    <w:rsid w:val="6FE5698C"/>
    <w:rsid w:val="6FEE6C76"/>
    <w:rsid w:val="6FEF20CC"/>
    <w:rsid w:val="6FFFD217"/>
    <w:rsid w:val="70311474"/>
    <w:rsid w:val="70714B3F"/>
    <w:rsid w:val="717E1CD2"/>
    <w:rsid w:val="71FB76BB"/>
    <w:rsid w:val="71FC6A73"/>
    <w:rsid w:val="727A7AA5"/>
    <w:rsid w:val="731C36B9"/>
    <w:rsid w:val="73284377"/>
    <w:rsid w:val="739418A6"/>
    <w:rsid w:val="73F178D1"/>
    <w:rsid w:val="73FB67B3"/>
    <w:rsid w:val="74203425"/>
    <w:rsid w:val="7483610C"/>
    <w:rsid w:val="748F06FE"/>
    <w:rsid w:val="74C508B6"/>
    <w:rsid w:val="74F148C2"/>
    <w:rsid w:val="7573DCFF"/>
    <w:rsid w:val="75B10A3B"/>
    <w:rsid w:val="75BB1F10"/>
    <w:rsid w:val="75C93FA7"/>
    <w:rsid w:val="75FF1425"/>
    <w:rsid w:val="769F064E"/>
    <w:rsid w:val="76BE165F"/>
    <w:rsid w:val="773036A3"/>
    <w:rsid w:val="7775014B"/>
    <w:rsid w:val="77BF87F8"/>
    <w:rsid w:val="77CD251D"/>
    <w:rsid w:val="77FE2E14"/>
    <w:rsid w:val="7878171B"/>
    <w:rsid w:val="78DC574F"/>
    <w:rsid w:val="79441131"/>
    <w:rsid w:val="79B95A01"/>
    <w:rsid w:val="79BD19DA"/>
    <w:rsid w:val="79BF299A"/>
    <w:rsid w:val="7A0657AF"/>
    <w:rsid w:val="7A181558"/>
    <w:rsid w:val="7A957116"/>
    <w:rsid w:val="7ACF47B9"/>
    <w:rsid w:val="7B110A6A"/>
    <w:rsid w:val="7B4252D3"/>
    <w:rsid w:val="7B592885"/>
    <w:rsid w:val="7B620F09"/>
    <w:rsid w:val="7B6C359D"/>
    <w:rsid w:val="7B6E036B"/>
    <w:rsid w:val="7B6ED09F"/>
    <w:rsid w:val="7B79E1FD"/>
    <w:rsid w:val="7B7DE003"/>
    <w:rsid w:val="7B93507E"/>
    <w:rsid w:val="7C452368"/>
    <w:rsid w:val="7C8A7736"/>
    <w:rsid w:val="7CF6368A"/>
    <w:rsid w:val="7CFE3838"/>
    <w:rsid w:val="7D50744C"/>
    <w:rsid w:val="7D5FDEC4"/>
    <w:rsid w:val="7D777CFA"/>
    <w:rsid w:val="7DB151F8"/>
    <w:rsid w:val="7DD95D0C"/>
    <w:rsid w:val="7DE1158E"/>
    <w:rsid w:val="7DFC54EA"/>
    <w:rsid w:val="7DFF6219"/>
    <w:rsid w:val="7E1F1ACC"/>
    <w:rsid w:val="7E2C9F84"/>
    <w:rsid w:val="7E5E4184"/>
    <w:rsid w:val="7EC55FFE"/>
    <w:rsid w:val="7ED53150"/>
    <w:rsid w:val="7EDE03D6"/>
    <w:rsid w:val="7EFBDDD3"/>
    <w:rsid w:val="7F3A372E"/>
    <w:rsid w:val="7F416E79"/>
    <w:rsid w:val="7F435E59"/>
    <w:rsid w:val="7F59A0E1"/>
    <w:rsid w:val="7F6E1087"/>
    <w:rsid w:val="7FA75BA1"/>
    <w:rsid w:val="7FCF2855"/>
    <w:rsid w:val="7FD479FD"/>
    <w:rsid w:val="7FD93C13"/>
    <w:rsid w:val="7FDFA692"/>
    <w:rsid w:val="7FEFF99B"/>
    <w:rsid w:val="7FF5EE35"/>
    <w:rsid w:val="7FFA89A7"/>
    <w:rsid w:val="8FFD648A"/>
    <w:rsid w:val="97FE727A"/>
    <w:rsid w:val="9E7CFE3F"/>
    <w:rsid w:val="9EFBE57D"/>
    <w:rsid w:val="9F75316B"/>
    <w:rsid w:val="9F7F9D8F"/>
    <w:rsid w:val="AEE605C6"/>
    <w:rsid w:val="AF7AABBE"/>
    <w:rsid w:val="AFF98F01"/>
    <w:rsid w:val="B85D981E"/>
    <w:rsid w:val="B9BB136C"/>
    <w:rsid w:val="BB4EB417"/>
    <w:rsid w:val="BBD5FDFD"/>
    <w:rsid w:val="BBEFB379"/>
    <w:rsid w:val="BDB7F4B2"/>
    <w:rsid w:val="BEFF1D18"/>
    <w:rsid w:val="BFDF786D"/>
    <w:rsid w:val="BFFE36C9"/>
    <w:rsid w:val="C3FF822F"/>
    <w:rsid w:val="C77F8FD4"/>
    <w:rsid w:val="C8B77A0E"/>
    <w:rsid w:val="CDE510A2"/>
    <w:rsid w:val="CEFE9A63"/>
    <w:rsid w:val="CFA7A07C"/>
    <w:rsid w:val="CFF5639C"/>
    <w:rsid w:val="D1FC9F2F"/>
    <w:rsid w:val="D6636DF3"/>
    <w:rsid w:val="D7EEAE6A"/>
    <w:rsid w:val="D9650F54"/>
    <w:rsid w:val="DC72D2D0"/>
    <w:rsid w:val="DD7F97D3"/>
    <w:rsid w:val="DDEDD41B"/>
    <w:rsid w:val="DEA71D27"/>
    <w:rsid w:val="DFD76ECE"/>
    <w:rsid w:val="DFFFDFDC"/>
    <w:rsid w:val="E0FBE235"/>
    <w:rsid w:val="E3FF02C3"/>
    <w:rsid w:val="E65A9828"/>
    <w:rsid w:val="E7CBB49C"/>
    <w:rsid w:val="EB9F5B20"/>
    <w:rsid w:val="EDFFEBA8"/>
    <w:rsid w:val="EEBF6829"/>
    <w:rsid w:val="EF57BE4E"/>
    <w:rsid w:val="EF773176"/>
    <w:rsid w:val="EFB1A373"/>
    <w:rsid w:val="EFBF7F6F"/>
    <w:rsid w:val="EFF7A7EE"/>
    <w:rsid w:val="F4B2C486"/>
    <w:rsid w:val="F4FDC971"/>
    <w:rsid w:val="F5D7C299"/>
    <w:rsid w:val="F5EEA8F9"/>
    <w:rsid w:val="F74CBAAA"/>
    <w:rsid w:val="F7BFB946"/>
    <w:rsid w:val="F7EE1079"/>
    <w:rsid w:val="F7F5EA51"/>
    <w:rsid w:val="F7FE9336"/>
    <w:rsid w:val="F8E6D3B6"/>
    <w:rsid w:val="F97A5E60"/>
    <w:rsid w:val="FA5FEAD5"/>
    <w:rsid w:val="FBDD3D65"/>
    <w:rsid w:val="FBDF5A56"/>
    <w:rsid w:val="FD472033"/>
    <w:rsid w:val="FDDD27F8"/>
    <w:rsid w:val="FDEB1BCF"/>
    <w:rsid w:val="FDEF106E"/>
    <w:rsid w:val="FDFF31ED"/>
    <w:rsid w:val="FDFF9C0B"/>
    <w:rsid w:val="FE3B46B1"/>
    <w:rsid w:val="FE57A6E0"/>
    <w:rsid w:val="FE5B0FA2"/>
    <w:rsid w:val="FEE587D5"/>
    <w:rsid w:val="FEEB9411"/>
    <w:rsid w:val="FF2FE21E"/>
    <w:rsid w:val="FF54B3AF"/>
    <w:rsid w:val="FF732E2C"/>
    <w:rsid w:val="FF794E65"/>
    <w:rsid w:val="FF7C30B0"/>
    <w:rsid w:val="FFAB6A87"/>
    <w:rsid w:val="FFCDA19E"/>
    <w:rsid w:val="FFDF7AE2"/>
    <w:rsid w:val="FFDFB578"/>
    <w:rsid w:val="FFE92653"/>
    <w:rsid w:val="FFF57873"/>
    <w:rsid w:val="FFF5F0F5"/>
    <w:rsid w:val="FFF6C2AB"/>
    <w:rsid w:val="FFFEA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6">
    <w:name w:val="font0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  <w:style w:type="character" w:customStyle="1" w:styleId="7">
    <w:name w:val="font41"/>
    <w:basedOn w:val="5"/>
    <w:qFormat/>
    <w:uiPriority w:val="0"/>
    <w:rPr>
      <w:rFonts w:hint="eastAsia" w:ascii="方正仿宋_GBK" w:hAnsi="方正仿宋_GBK" w:eastAsia="方正仿宋_GBK" w:cs="方正仿宋_GBK"/>
      <w:color w:val="000000"/>
      <w:sz w:val="28"/>
      <w:szCs w:val="28"/>
      <w:u w:val="none"/>
    </w:rPr>
  </w:style>
  <w:style w:type="character" w:customStyle="1" w:styleId="8">
    <w:name w:val="font11"/>
    <w:basedOn w:val="5"/>
    <w:qFormat/>
    <w:uiPriority w:val="0"/>
    <w:rPr>
      <w:rFonts w:hint="default" w:ascii="仿宋" w:hAnsi="仿宋" w:eastAsia="仿宋" w:cs="仿宋"/>
      <w:color w:val="000000"/>
      <w:sz w:val="28"/>
      <w:szCs w:val="28"/>
      <w:u w:val="none"/>
    </w:rPr>
  </w:style>
  <w:style w:type="character" w:customStyle="1" w:styleId="9">
    <w:name w:val="font31"/>
    <w:basedOn w:val="5"/>
    <w:qFormat/>
    <w:uiPriority w:val="0"/>
    <w:rPr>
      <w:rFonts w:hint="eastAsia" w:ascii="CESI仿宋-GB2312" w:hAnsi="CESI仿宋-GB2312" w:eastAsia="CESI仿宋-GB2312" w:cs="CESI仿宋-GB2312"/>
      <w:color w:val="000000"/>
      <w:sz w:val="28"/>
      <w:szCs w:val="28"/>
      <w:u w:val="none"/>
    </w:rPr>
  </w:style>
  <w:style w:type="character" w:customStyle="1" w:styleId="10">
    <w:name w:val="font21"/>
    <w:basedOn w:val="5"/>
    <w:qFormat/>
    <w:uiPriority w:val="0"/>
    <w:rPr>
      <w:rFonts w:ascii="方正书宋_GBK" w:hAnsi="方正书宋_GBK" w:eastAsia="方正书宋_GBK" w:cs="方正书宋_GBK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Office_12.1.2.25882_F1E327BC-269C-435d-A152-05C5408002CA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2014-12-06T04:08:00Z</dcterms:created>
  <dc:creator>lenovo097</dc:creator>
  <cp:lastModifiedBy>kylin</cp:lastModifiedBy>
  <cp:lastPrinted>2022-01-08T00:34:00Z</cp:lastPrinted>
  <dcterms:modified xsi:type="dcterms:W3CDTF">2026-08-25T19:25:33Z</dcterms:modified>
  <dc:title>三门峡市食品药品监督管理局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2052-12.1.2.25882</vt:lpwstr>
  </property>
  <property fmtid="{D5CDD505-2E9C-101B-9397-08002B2CF9AE}" pid="3" name="ICV">
    <vt:lpwstr>FE733EBD6E4546CC9AD8C9C533E39AE0</vt:lpwstr>
  </property>
</Properties>
</file>