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11</w:t>
      </w:r>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卢氏县众生医药零售连锁有限公司中医院店等两家企业申请第二类医疗器械经营备案，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default" w:ascii="文星仿宋" w:hAnsi="文星仿宋" w:eastAsia="文星仿宋" w:cs="文星仿宋"/>
          <w:sz w:val="32"/>
          <w:szCs w:val="32"/>
          <w:lang w:val="en"/>
        </w:rPr>
        <w:t>3</w:t>
      </w:r>
      <w:r>
        <w:rPr>
          <w:rFonts w:ascii="文星仿宋" w:hAnsi="文星仿宋" w:eastAsia="文星仿宋" w:cs="文星仿宋"/>
          <w:sz w:val="32"/>
          <w:szCs w:val="32"/>
        </w:rPr>
        <w:t>月</w:t>
      </w:r>
      <w:r>
        <w:rPr>
          <w:rFonts w:hint="eastAsia" w:ascii="文星仿宋" w:hAnsi="文星仿宋" w:eastAsia="文星仿宋" w:cs="文星仿宋"/>
          <w:sz w:val="32"/>
          <w:szCs w:val="32"/>
          <w:lang w:val="en-US" w:eastAsia="zh-CN"/>
        </w:rPr>
        <w:t>17</w:t>
      </w:r>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625" w:tblpY="222"/>
        <w:tblOverlap w:val="never"/>
        <w:tblW w:w="13930" w:type="dxa"/>
        <w:tblInd w:w="0" w:type="dxa"/>
        <w:tblLayout w:type="fixed"/>
        <w:tblCellMar>
          <w:top w:w="15" w:type="dxa"/>
          <w:left w:w="15" w:type="dxa"/>
          <w:bottom w:w="15" w:type="dxa"/>
          <w:right w:w="15" w:type="dxa"/>
        </w:tblCellMar>
      </w:tblPr>
      <w:tblGrid>
        <w:gridCol w:w="330"/>
        <w:gridCol w:w="973"/>
        <w:gridCol w:w="715"/>
        <w:gridCol w:w="688"/>
        <w:gridCol w:w="388"/>
        <w:gridCol w:w="1210"/>
        <w:gridCol w:w="1275"/>
        <w:gridCol w:w="1281"/>
        <w:gridCol w:w="5238"/>
        <w:gridCol w:w="1125"/>
        <w:gridCol w:w="707"/>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序号</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法人</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企业负责人</w:t>
            </w:r>
          </w:p>
        </w:tc>
        <w:tc>
          <w:tcPr>
            <w:tcW w:w="3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经营方式</w:t>
            </w:r>
          </w:p>
        </w:tc>
        <w:tc>
          <w:tcPr>
            <w:tcW w:w="121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住所</w:t>
            </w: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经营场所</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库房地址</w:t>
            </w:r>
          </w:p>
        </w:tc>
        <w:tc>
          <w:tcPr>
            <w:tcW w:w="52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经营范围</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备案凭证编号</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卢氏县众生医药零售连锁有限公司中医院店</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王杭丽</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河南省三门峡市卢氏县横涧乡东照村停车场临街商铺22号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豫三药监械经营备20260008号</w:t>
            </w:r>
          </w:p>
        </w:tc>
        <w:tc>
          <w:tcPr>
            <w:tcW w:w="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2026.3.6</w:t>
            </w:r>
            <w:bookmarkStart w:id="0" w:name="_GoBack"/>
            <w:bookmarkEnd w:id="0"/>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卢氏县鼎康惠家医疗器械有限公司</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王文军</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王文军</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批零兼营</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河南省三门峡市卢氏县城关镇东城小区柳林路与永济路交叉口向北50米路西9号</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河南省三门峡市卢氏县城关镇东城小区柳林路与永济路交叉口向北50米路西9号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河南省三门峡市卢氏县城关镇东城小区柳林路与永济路交叉口向北50米路西9号</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基础外科手术器械，6802显微外科手术器械，6803神经外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6832医用高能射线设备，6833医用核素设备，6834医用射线防护用品、装置，6841医用化验和基础设备器具，6854手术室、急救室、诊疗室设备及器具，6855口腔科设备及器具，6856病房护理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08呼吸、麻醉和急救器械，09物理治疗器械，10输血、透析和体外循环器械，14注输、护理和防护器械，17口腔科器械，18妇产科、辅助生殖和避孕器械，20中医器械，21医用软件，22临床检验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豫三药监械经营备20260009号</w:t>
            </w:r>
          </w:p>
        </w:tc>
        <w:tc>
          <w:tcPr>
            <w:tcW w:w="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2026.3.11</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ED37211"/>
    <w:rsid w:val="3ED76E5F"/>
    <w:rsid w:val="3EDD74D2"/>
    <w:rsid w:val="3F101614"/>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F3C7816"/>
    <w:rsid w:val="5F93624A"/>
    <w:rsid w:val="5FBF7B49"/>
    <w:rsid w:val="5FED166D"/>
    <w:rsid w:val="5FFC5BA4"/>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D696A31"/>
    <w:rsid w:val="6D75C271"/>
    <w:rsid w:val="6DD8446C"/>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2C9F84"/>
    <w:rsid w:val="7E5E4184"/>
    <w:rsid w:val="7EC55FFE"/>
    <w:rsid w:val="7ED53150"/>
    <w:rsid w:val="7EFBDDD3"/>
    <w:rsid w:val="7F416E79"/>
    <w:rsid w:val="7F435E59"/>
    <w:rsid w:val="7F59A0E1"/>
    <w:rsid w:val="7F6E1087"/>
    <w:rsid w:val="7FA75BA1"/>
    <w:rsid w:val="7FCF2855"/>
    <w:rsid w:val="7FD479FD"/>
    <w:rsid w:val="7FD93C13"/>
    <w:rsid w:val="7FDFA692"/>
    <w:rsid w:val="7FF5EE35"/>
    <w:rsid w:val="7FFA89A7"/>
    <w:rsid w:val="8FFD648A"/>
    <w:rsid w:val="97FE727A"/>
    <w:rsid w:val="9E7CFE3F"/>
    <w:rsid w:val="9EFBE57D"/>
    <w:rsid w:val="9F7F9D8F"/>
    <w:rsid w:val="AEE605C6"/>
    <w:rsid w:val="AF7AABBE"/>
    <w:rsid w:val="B0F756C0"/>
    <w:rsid w:val="B85D981E"/>
    <w:rsid w:val="B9BB136C"/>
    <w:rsid w:val="BBD5FDFD"/>
    <w:rsid w:val="BDB7F4B2"/>
    <w:rsid w:val="BEFF1D18"/>
    <w:rsid w:val="BFDF786D"/>
    <w:rsid w:val="BFFE36C9"/>
    <w:rsid w:val="C3FF822F"/>
    <w:rsid w:val="C77F8FD4"/>
    <w:rsid w:val="CDE510A2"/>
    <w:rsid w:val="CFA7A07C"/>
    <w:rsid w:val="D1FC9F2F"/>
    <w:rsid w:val="D6636DF3"/>
    <w:rsid w:val="D7EEAE6A"/>
    <w:rsid w:val="D9650F54"/>
    <w:rsid w:val="DC72D2D0"/>
    <w:rsid w:val="DD7F97D3"/>
    <w:rsid w:val="DEA71D27"/>
    <w:rsid w:val="DFD76ECE"/>
    <w:rsid w:val="DFFFDFDC"/>
    <w:rsid w:val="E0FBE235"/>
    <w:rsid w:val="E3FF02C3"/>
    <w:rsid w:val="E7CBB49C"/>
    <w:rsid w:val="EB9F5B20"/>
    <w:rsid w:val="EEBF6829"/>
    <w:rsid w:val="EFBF7F6F"/>
    <w:rsid w:val="EFF7A7EE"/>
    <w:rsid w:val="F4B2C486"/>
    <w:rsid w:val="F4FDC971"/>
    <w:rsid w:val="F5D7C299"/>
    <w:rsid w:val="F5EEA8F9"/>
    <w:rsid w:val="F74CBAAA"/>
    <w:rsid w:val="F7F5EA51"/>
    <w:rsid w:val="F7FE9336"/>
    <w:rsid w:val="FA5FEAD5"/>
    <w:rsid w:val="FBDD3D65"/>
    <w:rsid w:val="FBDF5A56"/>
    <w:rsid w:val="FDD6357E"/>
    <w:rsid w:val="FDDD27F8"/>
    <w:rsid w:val="FDEF106E"/>
    <w:rsid w:val="FDFF9C0B"/>
    <w:rsid w:val="FE3B46B1"/>
    <w:rsid w:val="FE57A6E0"/>
    <w:rsid w:val="FEFF6832"/>
    <w:rsid w:val="FF2FE21E"/>
    <w:rsid w:val="FF732E2C"/>
    <w:rsid w:val="FF7C30B0"/>
    <w:rsid w:val="FFAB6A87"/>
    <w:rsid w:val="FFCDA19E"/>
    <w:rsid w:val="FFDF7AE2"/>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2014-11-26T12:08:00Z</dcterms:created>
  <dc:creator>lenovo097</dc:creator>
  <cp:lastModifiedBy>kylin</cp:lastModifiedBy>
  <cp:lastPrinted>2021-12-29T08:34:00Z</cp:lastPrinted>
  <dcterms:modified xsi:type="dcterms:W3CDTF">2026-03-17T16:13:20Z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