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三门峡市</w:t>
      </w:r>
      <w:r>
        <w:rPr>
          <w:rFonts w:hint="eastAsia" w:ascii="文星标宋" w:hAnsi="文星标宋" w:eastAsia="文星标宋" w:cs="文星标宋"/>
          <w:sz w:val="44"/>
          <w:szCs w:val="44"/>
          <w:lang w:eastAsia="zh-CN"/>
        </w:rPr>
        <w:t>市场监督管理</w:t>
      </w:r>
      <w:r>
        <w:rPr>
          <w:rFonts w:hint="eastAsia" w:ascii="文星标宋" w:hAnsi="文星标宋" w:eastAsia="文星标宋" w:cs="文星标宋"/>
          <w:sz w:val="44"/>
          <w:szCs w:val="44"/>
        </w:rPr>
        <w:t>局</w:t>
      </w:r>
    </w:p>
    <w:p>
      <w:pPr>
        <w:jc w:val="center"/>
        <w:rPr>
          <w:rFonts w:ascii="文星标宋" w:hAnsi="文星标宋" w:eastAsia="文星标宋" w:cs="文星标宋"/>
          <w:bCs/>
          <w:color w:val="000000"/>
          <w:spacing w:val="30"/>
          <w:sz w:val="44"/>
          <w:szCs w:val="44"/>
        </w:rPr>
      </w:pPr>
      <w:r>
        <w:rPr>
          <w:rFonts w:hint="eastAsia" w:ascii="文星标宋" w:hAnsi="文星标宋" w:eastAsia="文星标宋" w:cs="文星标宋"/>
          <w:bCs/>
          <w:color w:val="000000"/>
          <w:spacing w:val="30"/>
          <w:sz w:val="44"/>
          <w:szCs w:val="44"/>
        </w:rPr>
        <w:t>第二类医疗器械经营备案变更公告</w:t>
      </w:r>
    </w:p>
    <w:p>
      <w:pPr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（</w:t>
      </w: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202</w:t>
      </w:r>
      <w:r>
        <w:rPr>
          <w:rFonts w:hint="default" w:ascii="文星标宋" w:hAnsi="文星标宋" w:eastAsia="文星标宋" w:cs="文星标宋"/>
          <w:sz w:val="44"/>
          <w:szCs w:val="44"/>
          <w:lang w:val="en" w:eastAsia="zh-CN"/>
        </w:rPr>
        <w:t>5</w:t>
      </w:r>
      <w:r>
        <w:rPr>
          <w:rFonts w:hint="eastAsia" w:ascii="文星标宋" w:hAnsi="文星标宋" w:eastAsia="文星标宋" w:cs="文星标宋"/>
          <w:sz w:val="44"/>
          <w:szCs w:val="44"/>
        </w:rPr>
        <w:t>年第</w:t>
      </w: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2</w:t>
      </w:r>
      <w:r>
        <w:rPr>
          <w:rFonts w:hint="default" w:ascii="文星标宋" w:hAnsi="文星标宋" w:eastAsia="文星标宋" w:cs="文星标宋"/>
          <w:sz w:val="44"/>
          <w:szCs w:val="44"/>
          <w:lang w:val="en" w:eastAsia="zh-CN"/>
        </w:rPr>
        <w:t>5</w:t>
      </w:r>
      <w:r>
        <w:rPr>
          <w:rFonts w:hint="eastAsia" w:ascii="文星标宋" w:hAnsi="文星标宋" w:eastAsia="文星标宋" w:cs="文星标宋"/>
          <w:sz w:val="44"/>
          <w:szCs w:val="44"/>
        </w:rPr>
        <w:t>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根据《医疗器械监督管理条例》、《医疗器械经营监督管理办法》等相关规定，</w:t>
      </w:r>
      <w:r>
        <w:rPr>
          <w:rFonts w:hint="default" w:ascii="文星仿宋" w:hAnsi="文星仿宋" w:eastAsia="文星仿宋" w:cs="文星仿宋"/>
          <w:sz w:val="32"/>
          <w:szCs w:val="32"/>
          <w:lang w:val="en-US" w:eastAsia="zh-CN"/>
        </w:rPr>
        <w:t>渑池百信药店大药房（个人独资）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申请变更第二类医疗器械经营备案，经形式审查，材料齐全，予以变更（见附表）。现予以公示，请社会各界监督。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 xml:space="preserve">特此公告   </w:t>
      </w:r>
    </w:p>
    <w:p>
      <w:pPr>
        <w:pStyle w:val="2"/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</w:pPr>
    </w:p>
    <w:p>
      <w:pPr>
        <w:ind w:firstLine="10560" w:firstLineChars="33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2025年</w:t>
      </w:r>
      <w:r>
        <w:rPr>
          <w:rFonts w:hint="default" w:ascii="文星仿宋" w:hAnsi="文星仿宋" w:eastAsia="文星仿宋" w:cs="文星仿宋"/>
          <w:sz w:val="32"/>
          <w:szCs w:val="32"/>
          <w:lang w:val="en" w:eastAsia="zh-CN"/>
        </w:rPr>
        <w:t>12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月</w:t>
      </w:r>
      <w:r>
        <w:rPr>
          <w:rFonts w:hint="default" w:ascii="文星仿宋" w:hAnsi="文星仿宋" w:eastAsia="文星仿宋" w:cs="文星仿宋"/>
          <w:sz w:val="32"/>
          <w:szCs w:val="32"/>
          <w:lang w:val="en" w:eastAsia="zh-CN"/>
        </w:rPr>
        <w:t>30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日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附表</w:t>
      </w:r>
      <w:bookmarkStart w:id="0" w:name="_GoBack"/>
      <w:bookmarkEnd w:id="0"/>
    </w:p>
    <w:tbl>
      <w:tblPr>
        <w:tblStyle w:val="7"/>
        <w:tblW w:w="139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2027"/>
        <w:gridCol w:w="8073"/>
        <w:gridCol w:w="1990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0" w:hRule="atLeast"/>
        </w:trPr>
        <w:tc>
          <w:tcPr>
            <w:tcW w:w="5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027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企业名称</w:t>
            </w:r>
          </w:p>
        </w:tc>
        <w:tc>
          <w:tcPr>
            <w:tcW w:w="807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变更内容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备案凭证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编号</w:t>
            </w:r>
          </w:p>
        </w:tc>
        <w:tc>
          <w:tcPr>
            <w:tcW w:w="1268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变更备案日期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3" w:hRule="exact"/>
        </w:trPr>
        <w:tc>
          <w:tcPr>
            <w:tcW w:w="5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lang w:val="en" w:eastAsia="zh-CN"/>
              </w:rPr>
              <w:t>1</w:t>
            </w:r>
          </w:p>
        </w:tc>
        <w:tc>
          <w:tcPr>
            <w:tcW w:w="20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渑池百信药店大药房（个人独资）</w:t>
            </w:r>
          </w:p>
        </w:tc>
        <w:tc>
          <w:tcPr>
            <w:tcW w:w="80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变更企业名称为：渑池百信药店大药房（个人独资）；变更企业负责人为：李霞；变更住所、经营场所为：河南省三门峡市渑池县英豪镇英豪西街02号；变更经营范围为：原分类目录：第二类：6801基础外科手术器械，6815注射穿刺器械，6820普通诊察器械，6821医用电子仪器设备，6822医用光学器具、仪器及内窥镜设备，6823医用超声仪器及有关设备，6826物理治疗及康复设备，6827中医器械，6834医用射线防护用品、装置，6840临床检验分析仪器及诊断试剂（诊断试剂不需低温冷藏运输贮存），6841医用化验和基础设备器具，6854手术室、急救室、诊疗室设备及器具，6855口腔科设备及器具，6856病房护理设备及器具，6857消毒和灭菌设备及器具，6858医用冷疗、低温、冷藏设备及器具，6863口腔科材料，6864医用卫生材料及敷料，6865医用缝合材料及粘合剂，6866医用高分子材料及制品，6870软 件；新分类目录：第二类：07医用诊察和监护器械，09物理治疗器械，15患者承载器械，17口腔科器械，19医用康复器械，20中医器械，21医用软件，22临床检验器械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豫三食药监械经营备20150100号</w:t>
            </w: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2025.12.</w:t>
            </w: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  <w:t>30</w:t>
            </w:r>
          </w:p>
        </w:tc>
      </w:tr>
    </w:tbl>
    <w:p>
      <w:pPr>
        <w:widowControl/>
        <w:spacing w:line="240" w:lineRule="exact"/>
        <w:jc w:val="both"/>
        <w:textAlignment w:val="center"/>
        <w:rPr>
          <w:rFonts w:hint="default" w:ascii="仿宋" w:hAnsi="仿宋" w:eastAsia="仿宋" w:cs="仿宋"/>
          <w:color w:val="auto"/>
          <w:kern w:val="0"/>
          <w:sz w:val="21"/>
          <w:szCs w:val="21"/>
          <w:lang w:val="en-US" w:eastAsia="zh-CN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文星仿宋">
    <w:altName w:val="方正仿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76253"/>
    <w:rsid w:val="003941BF"/>
    <w:rsid w:val="004402B8"/>
    <w:rsid w:val="00BF154A"/>
    <w:rsid w:val="00E97530"/>
    <w:rsid w:val="00EE4099"/>
    <w:rsid w:val="016E3D65"/>
    <w:rsid w:val="02252BC4"/>
    <w:rsid w:val="02293C2F"/>
    <w:rsid w:val="035D03DF"/>
    <w:rsid w:val="04135717"/>
    <w:rsid w:val="04154D66"/>
    <w:rsid w:val="0425511D"/>
    <w:rsid w:val="051B5800"/>
    <w:rsid w:val="055B239D"/>
    <w:rsid w:val="058B2A88"/>
    <w:rsid w:val="05AA296B"/>
    <w:rsid w:val="06151E1B"/>
    <w:rsid w:val="063156C2"/>
    <w:rsid w:val="085F527F"/>
    <w:rsid w:val="087F441E"/>
    <w:rsid w:val="08811DAA"/>
    <w:rsid w:val="09DE0434"/>
    <w:rsid w:val="09DE3B35"/>
    <w:rsid w:val="0A142FEA"/>
    <w:rsid w:val="0B120A7D"/>
    <w:rsid w:val="0E5B5F42"/>
    <w:rsid w:val="0E7C45D7"/>
    <w:rsid w:val="0EC30DA8"/>
    <w:rsid w:val="0F0A01BF"/>
    <w:rsid w:val="0FC85BCD"/>
    <w:rsid w:val="0FFA0C30"/>
    <w:rsid w:val="0FFD3088"/>
    <w:rsid w:val="11AE71F2"/>
    <w:rsid w:val="14DA2705"/>
    <w:rsid w:val="15600921"/>
    <w:rsid w:val="15F8603C"/>
    <w:rsid w:val="167A7A77"/>
    <w:rsid w:val="168F577C"/>
    <w:rsid w:val="1795060C"/>
    <w:rsid w:val="186D74F8"/>
    <w:rsid w:val="1884684D"/>
    <w:rsid w:val="197A6024"/>
    <w:rsid w:val="19BF839A"/>
    <w:rsid w:val="1ADEE1AB"/>
    <w:rsid w:val="1BBE1846"/>
    <w:rsid w:val="1C872312"/>
    <w:rsid w:val="1E770703"/>
    <w:rsid w:val="1EDC62EF"/>
    <w:rsid w:val="1F1C6E22"/>
    <w:rsid w:val="1F49699D"/>
    <w:rsid w:val="1F62161B"/>
    <w:rsid w:val="200802B5"/>
    <w:rsid w:val="200D1749"/>
    <w:rsid w:val="20142F40"/>
    <w:rsid w:val="203C2B12"/>
    <w:rsid w:val="22510B57"/>
    <w:rsid w:val="22772086"/>
    <w:rsid w:val="23072F94"/>
    <w:rsid w:val="232F7D93"/>
    <w:rsid w:val="233426C8"/>
    <w:rsid w:val="235FB20B"/>
    <w:rsid w:val="2424156C"/>
    <w:rsid w:val="24D22225"/>
    <w:rsid w:val="24F721F1"/>
    <w:rsid w:val="255B7BD8"/>
    <w:rsid w:val="25F55FD4"/>
    <w:rsid w:val="26F7AA04"/>
    <w:rsid w:val="27590B09"/>
    <w:rsid w:val="27B24123"/>
    <w:rsid w:val="29154892"/>
    <w:rsid w:val="2A08249F"/>
    <w:rsid w:val="2A6E38CD"/>
    <w:rsid w:val="2BE625B9"/>
    <w:rsid w:val="2C1324B8"/>
    <w:rsid w:val="2C6C5DFD"/>
    <w:rsid w:val="2F39463A"/>
    <w:rsid w:val="2F702D3F"/>
    <w:rsid w:val="30966797"/>
    <w:rsid w:val="30BD6485"/>
    <w:rsid w:val="319444D7"/>
    <w:rsid w:val="32111053"/>
    <w:rsid w:val="32277D09"/>
    <w:rsid w:val="3336301C"/>
    <w:rsid w:val="334C1536"/>
    <w:rsid w:val="346F5EBF"/>
    <w:rsid w:val="35EC589F"/>
    <w:rsid w:val="367FD3EA"/>
    <w:rsid w:val="36F33BCF"/>
    <w:rsid w:val="371D42F6"/>
    <w:rsid w:val="3796662D"/>
    <w:rsid w:val="38697665"/>
    <w:rsid w:val="386A46AB"/>
    <w:rsid w:val="39F37210"/>
    <w:rsid w:val="3B5845C7"/>
    <w:rsid w:val="3B8570E7"/>
    <w:rsid w:val="3C0B7D99"/>
    <w:rsid w:val="3CD32B0D"/>
    <w:rsid w:val="3D7B40B6"/>
    <w:rsid w:val="3D9A65F3"/>
    <w:rsid w:val="3DE82C08"/>
    <w:rsid w:val="3E315B91"/>
    <w:rsid w:val="3EFF47E9"/>
    <w:rsid w:val="3F173811"/>
    <w:rsid w:val="3F7FE064"/>
    <w:rsid w:val="3FE63855"/>
    <w:rsid w:val="3FFCD259"/>
    <w:rsid w:val="41904034"/>
    <w:rsid w:val="41AC2832"/>
    <w:rsid w:val="42D26EB6"/>
    <w:rsid w:val="43AF8DB9"/>
    <w:rsid w:val="43CF39A6"/>
    <w:rsid w:val="44777CD5"/>
    <w:rsid w:val="44B06412"/>
    <w:rsid w:val="44D3354C"/>
    <w:rsid w:val="45263C1B"/>
    <w:rsid w:val="452D5D59"/>
    <w:rsid w:val="46AA5128"/>
    <w:rsid w:val="46B42923"/>
    <w:rsid w:val="474803F0"/>
    <w:rsid w:val="4789447D"/>
    <w:rsid w:val="478A74E1"/>
    <w:rsid w:val="4935428B"/>
    <w:rsid w:val="49675EE7"/>
    <w:rsid w:val="49A46EC1"/>
    <w:rsid w:val="4B2E0915"/>
    <w:rsid w:val="4BDF1D85"/>
    <w:rsid w:val="4D156370"/>
    <w:rsid w:val="4DF2285E"/>
    <w:rsid w:val="4E040B49"/>
    <w:rsid w:val="4F6733BA"/>
    <w:rsid w:val="4F75162A"/>
    <w:rsid w:val="4FE6034C"/>
    <w:rsid w:val="50BAD894"/>
    <w:rsid w:val="528643DA"/>
    <w:rsid w:val="535B2242"/>
    <w:rsid w:val="536075C9"/>
    <w:rsid w:val="53D15725"/>
    <w:rsid w:val="53E44CC6"/>
    <w:rsid w:val="540050AC"/>
    <w:rsid w:val="553C3671"/>
    <w:rsid w:val="55E03D8B"/>
    <w:rsid w:val="55FAC8B0"/>
    <w:rsid w:val="564F7A67"/>
    <w:rsid w:val="57CD0F30"/>
    <w:rsid w:val="59B35CC1"/>
    <w:rsid w:val="59DE2312"/>
    <w:rsid w:val="5A793286"/>
    <w:rsid w:val="5B3215FB"/>
    <w:rsid w:val="5BD13E83"/>
    <w:rsid w:val="5CED89F5"/>
    <w:rsid w:val="5D651190"/>
    <w:rsid w:val="5E0A1E0E"/>
    <w:rsid w:val="5EEC5398"/>
    <w:rsid w:val="5EEE9305"/>
    <w:rsid w:val="5F931132"/>
    <w:rsid w:val="5FEF8393"/>
    <w:rsid w:val="5FFF5E8C"/>
    <w:rsid w:val="60433E2A"/>
    <w:rsid w:val="606A51D7"/>
    <w:rsid w:val="609030EE"/>
    <w:rsid w:val="639D3872"/>
    <w:rsid w:val="63FFD750"/>
    <w:rsid w:val="653F74C5"/>
    <w:rsid w:val="66CD5103"/>
    <w:rsid w:val="67736B69"/>
    <w:rsid w:val="67763FC3"/>
    <w:rsid w:val="67925C8D"/>
    <w:rsid w:val="6948387F"/>
    <w:rsid w:val="6A026905"/>
    <w:rsid w:val="6A587B14"/>
    <w:rsid w:val="6A815868"/>
    <w:rsid w:val="6AD35183"/>
    <w:rsid w:val="6B2D32AD"/>
    <w:rsid w:val="6C3B795F"/>
    <w:rsid w:val="6C8B4717"/>
    <w:rsid w:val="6C9A3917"/>
    <w:rsid w:val="6D1E6AD2"/>
    <w:rsid w:val="6D435DE0"/>
    <w:rsid w:val="6D444618"/>
    <w:rsid w:val="6D4E1239"/>
    <w:rsid w:val="6DDB5354"/>
    <w:rsid w:val="6DE1D459"/>
    <w:rsid w:val="6DF512FC"/>
    <w:rsid w:val="6EA63B4B"/>
    <w:rsid w:val="6EFB0DAD"/>
    <w:rsid w:val="703D5BD0"/>
    <w:rsid w:val="70524820"/>
    <w:rsid w:val="70DF6DB5"/>
    <w:rsid w:val="71095E06"/>
    <w:rsid w:val="716D0201"/>
    <w:rsid w:val="7193A0B2"/>
    <w:rsid w:val="7291438C"/>
    <w:rsid w:val="72FF5853"/>
    <w:rsid w:val="735D45D4"/>
    <w:rsid w:val="74346188"/>
    <w:rsid w:val="74365BA4"/>
    <w:rsid w:val="75340566"/>
    <w:rsid w:val="75BF2F3D"/>
    <w:rsid w:val="76EB2CED"/>
    <w:rsid w:val="77FFC98C"/>
    <w:rsid w:val="781C0A05"/>
    <w:rsid w:val="792F6C89"/>
    <w:rsid w:val="798E4572"/>
    <w:rsid w:val="79931C9A"/>
    <w:rsid w:val="7A434D36"/>
    <w:rsid w:val="7A7C3984"/>
    <w:rsid w:val="7B163D33"/>
    <w:rsid w:val="7B384CEC"/>
    <w:rsid w:val="7BB06682"/>
    <w:rsid w:val="7BCF02D5"/>
    <w:rsid w:val="7BEBB01E"/>
    <w:rsid w:val="7BFD8CE7"/>
    <w:rsid w:val="7C5D23A8"/>
    <w:rsid w:val="7CEA165A"/>
    <w:rsid w:val="7D8D1544"/>
    <w:rsid w:val="7DE6319A"/>
    <w:rsid w:val="7DFF00AF"/>
    <w:rsid w:val="7E70606F"/>
    <w:rsid w:val="7E81522A"/>
    <w:rsid w:val="7E926236"/>
    <w:rsid w:val="7EF538BC"/>
    <w:rsid w:val="7EF73D40"/>
    <w:rsid w:val="7F5927AF"/>
    <w:rsid w:val="7F772142"/>
    <w:rsid w:val="7FD6FBE1"/>
    <w:rsid w:val="7FDFA3F1"/>
    <w:rsid w:val="7FE71380"/>
    <w:rsid w:val="7FEAAE7C"/>
    <w:rsid w:val="7FFF0625"/>
    <w:rsid w:val="83DD179B"/>
    <w:rsid w:val="8F332751"/>
    <w:rsid w:val="8FBA67FD"/>
    <w:rsid w:val="9ADF3D32"/>
    <w:rsid w:val="A65B9DC4"/>
    <w:rsid w:val="ABEF651A"/>
    <w:rsid w:val="ABFFE0A4"/>
    <w:rsid w:val="ACFF0E87"/>
    <w:rsid w:val="ADFE5260"/>
    <w:rsid w:val="AFE71C76"/>
    <w:rsid w:val="B17FA5C2"/>
    <w:rsid w:val="B3FE3ECD"/>
    <w:rsid w:val="B7CF3ADF"/>
    <w:rsid w:val="BA7D4577"/>
    <w:rsid w:val="BABFF36A"/>
    <w:rsid w:val="BBC6E41B"/>
    <w:rsid w:val="BF1D7B92"/>
    <w:rsid w:val="BFF77E47"/>
    <w:rsid w:val="CEDFA7C2"/>
    <w:rsid w:val="D7FB5629"/>
    <w:rsid w:val="DBBFCC70"/>
    <w:rsid w:val="DCE6FA6E"/>
    <w:rsid w:val="DE3AE06E"/>
    <w:rsid w:val="DEDFD399"/>
    <w:rsid w:val="EEBE7894"/>
    <w:rsid w:val="EEEF7BBA"/>
    <w:rsid w:val="EF2E72A6"/>
    <w:rsid w:val="EF3F895E"/>
    <w:rsid w:val="EFAB639A"/>
    <w:rsid w:val="EFB7DDC4"/>
    <w:rsid w:val="EFC77A2A"/>
    <w:rsid w:val="F5F84746"/>
    <w:rsid w:val="F6774097"/>
    <w:rsid w:val="F6DF7C33"/>
    <w:rsid w:val="F7BEAC51"/>
    <w:rsid w:val="F7DFB3A5"/>
    <w:rsid w:val="F7FB3EA8"/>
    <w:rsid w:val="F7FF4307"/>
    <w:rsid w:val="F97F3581"/>
    <w:rsid w:val="FABF8A00"/>
    <w:rsid w:val="FAEF69F5"/>
    <w:rsid w:val="FD4D72DA"/>
    <w:rsid w:val="FD7D3884"/>
    <w:rsid w:val="FD7F039B"/>
    <w:rsid w:val="FDBA0830"/>
    <w:rsid w:val="FDBD0A71"/>
    <w:rsid w:val="FDF7B0C4"/>
    <w:rsid w:val="FDFBF383"/>
    <w:rsid w:val="FDFCBF24"/>
    <w:rsid w:val="FE7E5FFC"/>
    <w:rsid w:val="FE7F3E7A"/>
    <w:rsid w:val="FEF723F2"/>
    <w:rsid w:val="FEFE0546"/>
    <w:rsid w:val="FF4D29C9"/>
    <w:rsid w:val="FF7D3283"/>
    <w:rsid w:val="FFBA5E5E"/>
    <w:rsid w:val="FFBF5613"/>
    <w:rsid w:val="FFE7DB20"/>
    <w:rsid w:val="FFF795C6"/>
    <w:rsid w:val="FFF7A634"/>
    <w:rsid w:val="FFF922DD"/>
    <w:rsid w:val="FFFE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l-btn-icon-right"/>
    <w:basedOn w:val="8"/>
    <w:qFormat/>
    <w:uiPriority w:val="0"/>
  </w:style>
  <w:style w:type="character" w:customStyle="1" w:styleId="12">
    <w:name w:val="first-child"/>
    <w:basedOn w:val="8"/>
    <w:qFormat/>
    <w:uiPriority w:val="0"/>
  </w:style>
  <w:style w:type="character" w:customStyle="1" w:styleId="13">
    <w:name w:val="l-btn-left2"/>
    <w:basedOn w:val="8"/>
    <w:qFormat/>
    <w:uiPriority w:val="0"/>
  </w:style>
  <w:style w:type="character" w:customStyle="1" w:styleId="14">
    <w:name w:val="l-btn-left3"/>
    <w:basedOn w:val="8"/>
    <w:qFormat/>
    <w:uiPriority w:val="0"/>
  </w:style>
  <w:style w:type="character" w:customStyle="1" w:styleId="15">
    <w:name w:val="l-btn-left4"/>
    <w:basedOn w:val="8"/>
    <w:qFormat/>
    <w:uiPriority w:val="0"/>
  </w:style>
  <w:style w:type="character" w:customStyle="1" w:styleId="16">
    <w:name w:val="l-btn-left5"/>
    <w:basedOn w:val="8"/>
    <w:qFormat/>
    <w:uiPriority w:val="0"/>
  </w:style>
  <w:style w:type="character" w:customStyle="1" w:styleId="17">
    <w:name w:val="layui-layer-tabnow"/>
    <w:basedOn w:val="8"/>
    <w:qFormat/>
    <w:uiPriority w:val="0"/>
    <w:rPr>
      <w:bdr w:val="single" w:color="CCCCCC" w:sz="6" w:space="0"/>
      <w:shd w:val="clear" w:fill="FFFFFF"/>
    </w:rPr>
  </w:style>
  <w:style w:type="character" w:customStyle="1" w:styleId="18">
    <w:name w:val="l-btn-text"/>
    <w:basedOn w:val="8"/>
    <w:qFormat/>
    <w:uiPriority w:val="0"/>
    <w:rPr>
      <w:vertAlign w:val="baseline"/>
    </w:rPr>
  </w:style>
  <w:style w:type="character" w:customStyle="1" w:styleId="19">
    <w:name w:val="l-btn-icon-left"/>
    <w:basedOn w:val="8"/>
    <w:qFormat/>
    <w:uiPriority w:val="0"/>
  </w:style>
  <w:style w:type="character" w:customStyle="1" w:styleId="20">
    <w:name w:val="l-btn-empty"/>
    <w:basedOn w:val="8"/>
    <w:qFormat/>
    <w:uiPriority w:val="0"/>
  </w:style>
  <w:style w:type="character" w:customStyle="1" w:styleId="21">
    <w:name w:val="l-btn-left"/>
    <w:basedOn w:val="8"/>
    <w:qFormat/>
    <w:uiPriority w:val="0"/>
  </w:style>
  <w:style w:type="character" w:customStyle="1" w:styleId="22">
    <w:name w:val="l-btn-left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2014-11-27T12:08:00Z</dcterms:created>
  <dc:creator>lenovo097</dc:creator>
  <cp:lastModifiedBy>kylin</cp:lastModifiedBy>
  <cp:lastPrinted>2025-12-20T00:31:00Z</cp:lastPrinted>
  <dcterms:modified xsi:type="dcterms:W3CDTF">2026-01-08T10:53:49Z</dcterms:modified>
  <dc:title>三门峡市食品药品监督管理局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8CE77373C7114634AA5898BC2686968C</vt:lpwstr>
  </property>
</Properties>
</file>