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DA0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第一类医疗器械备案变更公告</w:t>
      </w:r>
    </w:p>
    <w:p w14:paraId="7053387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（2025第3号）</w:t>
      </w:r>
      <w:bookmarkStart w:id="0" w:name="_GoBack"/>
      <w:bookmarkEnd w:id="0"/>
    </w:p>
    <w:p w14:paraId="6D937AAD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按照《医疗器械监督管理条例》《医疗器械注册与备案管理办法》等有关规定，现将第一类医疗器械产品乳腺加压弹力绷带变更备案，现予以公告。</w:t>
      </w:r>
    </w:p>
    <w:p w14:paraId="26488A0D">
      <w:pPr>
        <w:jc w:val="left"/>
        <w:rPr>
          <w:rFonts w:hint="eastAsia"/>
          <w:sz w:val="32"/>
          <w:szCs w:val="32"/>
          <w:lang w:val="en-US" w:eastAsia="zh-CN"/>
        </w:rPr>
      </w:pPr>
    </w:p>
    <w:p w14:paraId="4F61974C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附件：第一类医疗器械备案信息表</w:t>
      </w:r>
    </w:p>
    <w:p w14:paraId="1572A1C6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4C9DE859"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 w14:paraId="5D58999C">
      <w:pPr>
        <w:jc w:val="righ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2025年12月12日</w:t>
      </w:r>
    </w:p>
    <w:p w14:paraId="1B97D78F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752A37D3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1F9D22C6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281D9520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7A656A5F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309FCADE">
      <w:pPr>
        <w:ind w:firstLine="640" w:firstLineChars="200"/>
        <w:jc w:val="right"/>
        <w:rPr>
          <w:rFonts w:hint="eastAsia"/>
          <w:sz w:val="32"/>
          <w:szCs w:val="32"/>
          <w:lang w:val="en-US" w:eastAsia="zh-CN"/>
        </w:rPr>
      </w:pPr>
    </w:p>
    <w:p w14:paraId="62B6A6D5">
      <w:pPr>
        <w:spacing w:line="480" w:lineRule="exact"/>
        <w:jc w:val="both"/>
        <w:rPr>
          <w:rFonts w:hint="eastAsia" w:ascii="方正小标宋简体" w:eastAsia="方正小标宋简体"/>
          <w:sz w:val="36"/>
          <w:szCs w:val="36"/>
        </w:rPr>
      </w:pPr>
    </w:p>
    <w:p w14:paraId="0EFDF88A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432E5364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1E38125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5F961018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0F431D07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C7003C3">
      <w:pPr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29AE235F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第一类医疗器械备案信息表</w:t>
      </w:r>
    </w:p>
    <w:p w14:paraId="5241F1F5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01AF2949">
      <w:pPr>
        <w:wordWrap w:val="0"/>
        <w:spacing w:line="360" w:lineRule="auto"/>
        <w:jc w:val="right"/>
        <w:rPr>
          <w:rFonts w:hint="default" w:ascii="仿宋_GB2312" w:eastAsia="仿宋_GB2312"/>
          <w:b/>
          <w:bCs/>
          <w:lang w:val="en-US"/>
        </w:rPr>
      </w:pPr>
      <w:r>
        <w:rPr>
          <w:rFonts w:hint="eastAsia" w:ascii="仿宋_GB2312" w:eastAsia="仿宋_GB2312"/>
          <w:b/>
          <w:bCs/>
          <w:sz w:val="28"/>
        </w:rPr>
        <w:t>备案号：</w:t>
      </w:r>
      <w:r>
        <w:rPr>
          <w:rFonts w:hint="eastAsia" w:ascii="仿宋_GB2312" w:eastAsia="仿宋_GB2312"/>
          <w:b/>
          <w:bCs/>
          <w:sz w:val="28"/>
          <w:lang w:eastAsia="zh-CN"/>
        </w:rPr>
        <w:t>豫三械备</w:t>
      </w:r>
      <w:r>
        <w:rPr>
          <w:rFonts w:hint="eastAsia" w:ascii="仿宋_GB2312" w:eastAsia="仿宋_GB2312"/>
          <w:b/>
          <w:bCs/>
          <w:sz w:val="28"/>
          <w:lang w:val="en-US" w:eastAsia="zh-CN"/>
        </w:rPr>
        <w:t xml:space="preserve">20200006号 </w:t>
      </w:r>
    </w:p>
    <w:tbl>
      <w:tblPr>
        <w:tblStyle w:val="4"/>
        <w:tblpPr w:leftFromText="180" w:rightFromText="180" w:vertAnchor="text" w:horzAnchor="page" w:tblpX="1642" w:tblpY="193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6815"/>
      </w:tblGrid>
      <w:tr w14:paraId="1F07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5" w:type="dxa"/>
            <w:noWrap w:val="0"/>
            <w:vAlign w:val="center"/>
          </w:tcPr>
          <w:p w14:paraId="6B37AF46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备案人名称</w:t>
            </w:r>
          </w:p>
        </w:tc>
        <w:tc>
          <w:tcPr>
            <w:tcW w:w="6815" w:type="dxa"/>
            <w:noWrap w:val="0"/>
            <w:vAlign w:val="center"/>
          </w:tcPr>
          <w:p w14:paraId="64814819">
            <w:pPr>
              <w:wordWrap/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河南强汇医疗器械有限公司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02D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5" w:type="dxa"/>
            <w:noWrap w:val="0"/>
            <w:vAlign w:val="center"/>
          </w:tcPr>
          <w:p w14:paraId="03CCC35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营业执照注册号</w:t>
            </w:r>
          </w:p>
        </w:tc>
        <w:tc>
          <w:tcPr>
            <w:tcW w:w="6815" w:type="dxa"/>
            <w:noWrap w:val="0"/>
            <w:vAlign w:val="center"/>
          </w:tcPr>
          <w:p w14:paraId="02A8F888">
            <w:pPr>
              <w:wordWrap/>
              <w:spacing w:line="360" w:lineRule="auto"/>
              <w:jc w:val="left"/>
              <w:rPr>
                <w:rFonts w:hint="default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91411221MA47Y2TD2J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D53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95" w:type="dxa"/>
            <w:noWrap w:val="0"/>
            <w:vAlign w:val="center"/>
          </w:tcPr>
          <w:p w14:paraId="02DBBFB1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备案人注册地址</w:t>
            </w:r>
          </w:p>
        </w:tc>
        <w:tc>
          <w:tcPr>
            <w:tcW w:w="6815" w:type="dxa"/>
            <w:noWrap w:val="0"/>
            <w:vAlign w:val="center"/>
          </w:tcPr>
          <w:p w14:paraId="0ADFD287">
            <w:pPr>
              <w:wordWrap/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河南省三门峡市渑池县张村镇九一三仓库院内01号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9DA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95" w:type="dxa"/>
            <w:noWrap w:val="0"/>
            <w:vAlign w:val="center"/>
          </w:tcPr>
          <w:p w14:paraId="06D4C3DB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生产地址</w:t>
            </w:r>
          </w:p>
        </w:tc>
        <w:tc>
          <w:tcPr>
            <w:tcW w:w="6815" w:type="dxa"/>
            <w:noWrap w:val="0"/>
            <w:vAlign w:val="center"/>
          </w:tcPr>
          <w:p w14:paraId="2F5324E8">
            <w:pPr>
              <w:wordWrap/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上海市嘉定区顺达路938号2幢5层503、504室（委托生产）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389D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495" w:type="dxa"/>
            <w:noWrap w:val="0"/>
            <w:vAlign w:val="center"/>
          </w:tcPr>
          <w:p w14:paraId="68827269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</w:rPr>
              <w:t>产品名称</w:t>
            </w:r>
          </w:p>
        </w:tc>
        <w:tc>
          <w:tcPr>
            <w:tcW w:w="6815" w:type="dxa"/>
            <w:noWrap w:val="0"/>
            <w:vAlign w:val="center"/>
          </w:tcPr>
          <w:p w14:paraId="3A33A750">
            <w:pPr>
              <w:wordWrap/>
              <w:spacing w:line="360" w:lineRule="auto"/>
              <w:jc w:val="left"/>
              <w:rPr>
                <w:rFonts w:hint="default" w:ascii="仿宋_GB2312" w:eastAsia="仿宋_GB2312"/>
                <w:b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乳腺加压弹力绷带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E1E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495" w:type="dxa"/>
            <w:noWrap w:val="0"/>
            <w:vAlign w:val="center"/>
          </w:tcPr>
          <w:p w14:paraId="3164E64E">
            <w:pPr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型号/规格</w:t>
            </w:r>
          </w:p>
        </w:tc>
        <w:tc>
          <w:tcPr>
            <w:tcW w:w="6815" w:type="dxa"/>
            <w:noWrap w:val="0"/>
            <w:vAlign w:val="center"/>
          </w:tcPr>
          <w:p w14:paraId="3CED77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val="en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型号：Ⅰ 型、Ⅱ 型、Ⅲ 型。规格：XXL（最大号）、XL（加大号）、L（大号）、M（中号）、S（小号）、XS（最小号）</w:t>
            </w:r>
          </w:p>
        </w:tc>
      </w:tr>
      <w:tr w14:paraId="10CE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495" w:type="dxa"/>
            <w:noWrap w:val="0"/>
            <w:vAlign w:val="center"/>
          </w:tcPr>
          <w:p w14:paraId="23AD68B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产品描述</w:t>
            </w:r>
          </w:p>
        </w:tc>
        <w:tc>
          <w:tcPr>
            <w:tcW w:w="6815" w:type="dxa"/>
            <w:noWrap w:val="0"/>
            <w:vAlign w:val="center"/>
          </w:tcPr>
          <w:p w14:paraId="6388A745">
            <w:pPr>
              <w:wordWrap/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产品由尼龙搭扣、尼龙搭扣配合面、针织布、弹力布、织带组成。比一般弹性绷带的弹力更高，间接作用于创面，捆绑到病人某个部位，对其施加压缩力。非无菌提供。</w:t>
            </w:r>
          </w:p>
        </w:tc>
      </w:tr>
      <w:tr w14:paraId="3F82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95" w:type="dxa"/>
            <w:noWrap w:val="0"/>
            <w:vAlign w:val="center"/>
          </w:tcPr>
          <w:p w14:paraId="028D3E4D">
            <w:pPr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预期用途</w:t>
            </w:r>
          </w:p>
        </w:tc>
        <w:tc>
          <w:tcPr>
            <w:tcW w:w="6815" w:type="dxa"/>
            <w:noWrap w:val="0"/>
            <w:vAlign w:val="center"/>
          </w:tcPr>
          <w:p w14:paraId="17214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通过捆绑在病人四肢或其他部位上，用于加压包扎，达到消除腔隙、临时止血（非动脉止血）、保护手术切口等作用。</w:t>
            </w:r>
          </w:p>
        </w:tc>
      </w:tr>
      <w:tr w14:paraId="720E8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95" w:type="dxa"/>
            <w:noWrap w:val="0"/>
            <w:vAlign w:val="center"/>
          </w:tcPr>
          <w:p w14:paraId="1D1EDEE7">
            <w:pPr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6815" w:type="dxa"/>
            <w:noWrap w:val="0"/>
            <w:vAlign w:val="top"/>
          </w:tcPr>
          <w:p w14:paraId="7DD4F17C">
            <w:pPr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受托生产企业：上海唯汇医疗科技有限公司</w:t>
            </w:r>
          </w:p>
          <w:p w14:paraId="11C2282F">
            <w:pPr>
              <w:spacing w:line="360" w:lineRule="auto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统一社会信用代码：91310120MA1HPEF631 </w:t>
            </w:r>
          </w:p>
        </w:tc>
      </w:tr>
      <w:tr w14:paraId="3FCC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495" w:type="dxa"/>
            <w:noWrap w:val="0"/>
            <w:vAlign w:val="center"/>
          </w:tcPr>
          <w:p w14:paraId="3374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备案单位</w:t>
            </w:r>
          </w:p>
          <w:p w14:paraId="19769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</w:rPr>
              <w:t>和日期</w:t>
            </w:r>
          </w:p>
        </w:tc>
        <w:tc>
          <w:tcPr>
            <w:tcW w:w="6815" w:type="dxa"/>
            <w:noWrap w:val="0"/>
            <w:vAlign w:val="top"/>
          </w:tcPr>
          <w:p w14:paraId="628BDD90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          </w:t>
            </w:r>
          </w:p>
          <w:p w14:paraId="3E1FEDF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三门峡市市场监督管理局</w:t>
            </w:r>
          </w:p>
          <w:p w14:paraId="6E04D7CC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 xml:space="preserve"> 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备案日期：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  <w:t>日</w:t>
            </w:r>
          </w:p>
        </w:tc>
      </w:tr>
      <w:tr w14:paraId="39A5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495" w:type="dxa"/>
            <w:noWrap w:val="0"/>
            <w:vAlign w:val="center"/>
          </w:tcPr>
          <w:p w14:paraId="5AD26F87">
            <w:pPr>
              <w:spacing w:line="360" w:lineRule="auto"/>
              <w:jc w:val="center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lang w:eastAsia="zh-CN"/>
              </w:rPr>
              <w:t>变更情况</w:t>
            </w:r>
          </w:p>
        </w:tc>
        <w:tc>
          <w:tcPr>
            <w:tcW w:w="6815" w:type="dxa"/>
            <w:noWrap w:val="0"/>
            <w:vAlign w:val="top"/>
          </w:tcPr>
          <w:p w14:paraId="49E7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2025年12月12日，生产地址由河南省三门峡市渑池县张村镇九一三仓库院内01号变更为上海市嘉定区顺达路938号2幢5层503、504室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</w:tbl>
    <w:p w14:paraId="6FC817FE">
      <w:pPr>
        <w:rPr>
          <w:rFonts w:hint="eastAsia" w:eastAsia="宋体"/>
          <w:b/>
          <w:bCs/>
          <w:lang w:eastAsia="zh-CN"/>
        </w:rPr>
      </w:pPr>
    </w:p>
    <w:p w14:paraId="5D6C3491">
      <w:pPr>
        <w:pStyle w:val="2"/>
        <w:ind w:left="0" w:leftChars="0" w:firstLine="0" w:firstLineChars="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A4C75"/>
    <w:rsid w:val="19192EBD"/>
    <w:rsid w:val="204E4577"/>
    <w:rsid w:val="27830375"/>
    <w:rsid w:val="2B734B2E"/>
    <w:rsid w:val="2E540359"/>
    <w:rsid w:val="33034184"/>
    <w:rsid w:val="361914D5"/>
    <w:rsid w:val="3C0176A3"/>
    <w:rsid w:val="3E691099"/>
    <w:rsid w:val="3EFBD8BA"/>
    <w:rsid w:val="437B34F0"/>
    <w:rsid w:val="46BF1E91"/>
    <w:rsid w:val="6A694E49"/>
    <w:rsid w:val="77ABDB22"/>
    <w:rsid w:val="781777EC"/>
    <w:rsid w:val="7BFAC473"/>
    <w:rsid w:val="7FDFCAD5"/>
    <w:rsid w:val="DEFD8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l-btn-icon-left"/>
    <w:basedOn w:val="5"/>
    <w:qFormat/>
    <w:uiPriority w:val="0"/>
  </w:style>
  <w:style w:type="character" w:customStyle="1" w:styleId="9">
    <w:name w:val="first-child"/>
    <w:basedOn w:val="5"/>
    <w:qFormat/>
    <w:uiPriority w:val="0"/>
  </w:style>
  <w:style w:type="character" w:customStyle="1" w:styleId="10">
    <w:name w:val="l-btn-icon-right"/>
    <w:basedOn w:val="5"/>
    <w:qFormat/>
    <w:uiPriority w:val="0"/>
  </w:style>
  <w:style w:type="character" w:customStyle="1" w:styleId="11">
    <w:name w:val="l-btn-left"/>
    <w:basedOn w:val="5"/>
    <w:qFormat/>
    <w:uiPriority w:val="0"/>
  </w:style>
  <w:style w:type="character" w:customStyle="1" w:styleId="12">
    <w:name w:val="l-btn-left1"/>
    <w:basedOn w:val="5"/>
    <w:qFormat/>
    <w:uiPriority w:val="0"/>
  </w:style>
  <w:style w:type="character" w:customStyle="1" w:styleId="13">
    <w:name w:val="l-btn-left2"/>
    <w:basedOn w:val="5"/>
    <w:qFormat/>
    <w:uiPriority w:val="0"/>
  </w:style>
  <w:style w:type="character" w:customStyle="1" w:styleId="14">
    <w:name w:val="l-btn-left3"/>
    <w:basedOn w:val="5"/>
    <w:qFormat/>
    <w:uiPriority w:val="0"/>
  </w:style>
  <w:style w:type="character" w:customStyle="1" w:styleId="15">
    <w:name w:val="l-btn-empty"/>
    <w:basedOn w:val="5"/>
    <w:qFormat/>
    <w:uiPriority w:val="0"/>
  </w:style>
  <w:style w:type="character" w:customStyle="1" w:styleId="16">
    <w:name w:val="l-btn-text"/>
    <w:basedOn w:val="5"/>
    <w:qFormat/>
    <w:uiPriority w:val="0"/>
    <w:rPr>
      <w:vertAlign w:val="baseline"/>
    </w:rPr>
  </w:style>
  <w:style w:type="character" w:customStyle="1" w:styleId="17">
    <w:name w:val="layui-layer-tabnow"/>
    <w:basedOn w:val="5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</dc:creator>
  <cp:lastModifiedBy>kylin</cp:lastModifiedBy>
  <cp:lastPrinted>2025-12-10T17:26:00Z</cp:lastPrinted>
  <dcterms:modified xsi:type="dcterms:W3CDTF">2025-12-11T15:57:10Z</dcterms:modified>
  <dc:title>第一类医疗器械变更备案公告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7B276C7DEAC4252E7D9937690FFD34DF_42</vt:lpwstr>
  </property>
</Properties>
</file>