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EA477">
      <w:pPr>
        <w:rPr>
          <w:rFonts w:hint="eastAsia" w:ascii="仿宋_GB2312" w:hAnsi="仿宋_GB2312" w:eastAsia="仿宋_GB2312" w:cs="仿宋_GB2312"/>
          <w:color w:val="auto"/>
          <w:kern w:val="0"/>
          <w:sz w:val="24"/>
        </w:rPr>
      </w:pPr>
    </w:p>
    <w:p w14:paraId="77AEABD0">
      <w:pPr>
        <w:spacing w:line="44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附件1</w:t>
      </w:r>
    </w:p>
    <w:p w14:paraId="76E0421A">
      <w:pPr>
        <w:spacing w:line="520" w:lineRule="exact"/>
        <w:jc w:val="center"/>
        <w:rPr>
          <w:rStyle w:val="15"/>
          <w:rFonts w:hint="eastAsia" w:ascii="仿宋_GB2312" w:hAnsi="仿宋_GB2312" w:eastAsia="仿宋_GB2312" w:cs="仿宋_GB2312"/>
          <w:b w:val="0"/>
          <w:color w:val="auto"/>
          <w:sz w:val="44"/>
          <w:szCs w:val="44"/>
        </w:rPr>
      </w:pPr>
      <w:r>
        <w:rPr>
          <w:rStyle w:val="15"/>
          <w:rFonts w:hint="eastAsia" w:ascii="仿宋_GB2312" w:hAnsi="仿宋_GB2312" w:eastAsia="仿宋_GB2312" w:cs="仿宋_GB2312"/>
          <w:b w:val="0"/>
          <w:color w:val="auto"/>
          <w:sz w:val="44"/>
          <w:szCs w:val="44"/>
        </w:rPr>
        <w:t>本次检验项目</w:t>
      </w:r>
    </w:p>
    <w:p w14:paraId="034EBDCB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 </w:t>
      </w:r>
    </w:p>
    <w:p w14:paraId="58095B47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抽检依据</w:t>
      </w:r>
    </w:p>
    <w:p w14:paraId="025AEC64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海水虾:GB 2760-2024《食品安全国家标准 食品添加剂使用标准》、GB 2762-2022《食品安全国家标准 食品中污染物限量》、GB 31650.1-2022《食品安全国家标准 食品中41种兽药最大残留限量》、GB 31650-2019《食品安全国家标准 食品中兽药最大残留限量》、农业农村部公告 第250号《食品动物中禁止使用的药品及其他化合物清单》。</w:t>
      </w:r>
    </w:p>
    <w:p w14:paraId="5315F0E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淡水鱼:农业农村部公告 第250号《食品动物中禁止使用的药品及其他化合物清单》、GB 31650-2019《食品安全国家标准 食品中兽药最大残留限量》。</w:t>
      </w:r>
    </w:p>
    <w:p w14:paraId="222227B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橙:GB 2763-2021《食品安全国家标准 食品中农药最大残留限量》。</w:t>
      </w:r>
    </w:p>
    <w:p w14:paraId="56C24F0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柑、橘:GB 2763-2021《食品安全国家标准 食品中农药最大残留限量》。</w:t>
      </w:r>
    </w:p>
    <w:p w14:paraId="6ACE0B9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火龙果:GB 2763-2021《食品安全国家标准 食品中农药最大残留限量》。</w:t>
      </w:r>
    </w:p>
    <w:p w14:paraId="645F208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鸡肉:GB 2707-2016《食品安全国家标准 鲜(冻)畜、禽产品》、GB 31650.1-2022《食品安全国家标准 食品中41种兽药最大残留限量》、GB 31650-2019《食品安全国家标准 食品中兽药最大残留限量》、农业农村部公告 第250号《食品动物中禁止使用的药品及其他化合物清单》。</w:t>
      </w:r>
    </w:p>
    <w:p w14:paraId="511AA272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牛肉:GB 2707-2016《食品安全国家标准 鲜(冻)畜、禽产品》、GB 31650-2019《食品安全国家标准 食品中兽药最大残留限量》、农业农村部公告 第250号《食品动物中禁止使用的药品及其他化合物清单》。</w:t>
      </w:r>
    </w:p>
    <w:p w14:paraId="1213B764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苹果:GB 2763-2021《食品安全国家标准 食品中农药最大残留限量》。</w:t>
      </w:r>
    </w:p>
    <w:p w14:paraId="1A32D820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生干籽类:GB 19300-2014《食品安全国家标准 坚果与籽类食品》、GB 2761-2017《食品安全国家标准 食品中真菌毒素限量》、GB 2762-2022《食品安全国家标准 食品中污染物限量》、GB 2763-2021《食品安全国家标准 食品中农药最大残留限量》。</w:t>
      </w:r>
    </w:p>
    <w:p w14:paraId="52A1C26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香蕉:GB 2763-2021《食品安全国家标准 食品中农药最大残留限量》。</w:t>
      </w:r>
    </w:p>
    <w:p w14:paraId="31FFAB7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羊肉:GB 31650-2019《食品安全国家标准 食品中兽药最大残留限量》、农业农村部公告 第250号《食品动物中禁止使用的药品及其他化合物清单》。</w:t>
      </w:r>
    </w:p>
    <w:p w14:paraId="5923807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猪肉:GB 2707-2016《食品安全国家标准 鲜(冻)畜、禽产品》、GB 31650-2019《食品安全国家标准 食品中兽药最大残留限量》、农业农村部公告 第250号《食品动物中禁止使用的药品及其他化合物清单》。</w:t>
      </w:r>
    </w:p>
    <w:p w14:paraId="03703BE9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油桃：GB 2763-2021《食品安全国家标准 食品中农药最大残留限量》。大米:GB 2761-2017《食品安全国家标准 食品中真菌毒素限量》、GB 2762-2022《食品安全国家标准 食品中污染物限量》、NY/T 419-2021《绿色食品 稻米》</w:t>
      </w:r>
    </w:p>
    <w:p w14:paraId="18814631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（二）检验项目</w:t>
      </w:r>
    </w:p>
    <w:p w14:paraId="234BE0F3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海水虾：恩诺沙星、二氧化硫残留量、呋喃唑酮代谢物、呋喃它酮代谢物、呋喃妥因代谢物、镉(以Cd计)、磺胺类(总量)、孔雀石绿、氯霉素、诺氟沙星、土霉素/金霉素/四环素(组合含量)、五氯酚酸钠(以五氯酚计)。</w:t>
      </w:r>
    </w:p>
    <w:p w14:paraId="72123770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淡水鱼：地西泮、恩诺沙星、呋喃唑酮代谢物、呋喃妥因代谢物、呋喃西林代谢物、氟苯尼考、镉(以Cd计)、磺胺类(总量)、甲硝唑、甲氧苄啶、孔雀石绿、氯霉素、诺氟沙星、培氟沙星、沙拉沙星、五氯酚酸钠(以五氯酚计)、氧氟沙星。</w:t>
      </w:r>
    </w:p>
    <w:p w14:paraId="60AC07E9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豆类：吡虫啉、铬(以Cr计)、环丙唑醇、铅(以Pb计)、赭曲霉毒素A。</w:t>
      </w:r>
    </w:p>
    <w:p w14:paraId="75461C0C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橙：2,4-滴和2,4-滴钠盐、苯醚甲环唑、丙溴磷、敌敌畏、克百威、联苯菊酯、氯氟氰菊酯和高效氯氟氰菊酯、氯唑磷、三唑磷、杀扑磷、水胺硫磷、氧乐果、乙酰甲胺磷。</w:t>
      </w:r>
    </w:p>
    <w:p w14:paraId="0FAA2D45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柑、橘：2,4-滴和2,4-滴钠盐、苯醚甲环唑、丙溴磷、敌敌畏、狄氏剂、毒死蜱、甲拌磷、克百威、联苯肼酯、联苯菊酯、氯氟氰菊酯和高效氯氟氰菊酯、氯唑磷、三唑磷、杀扑磷、水胺硫磷、氧乐果。</w:t>
      </w:r>
    </w:p>
    <w:p w14:paraId="24932459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火龙果：氟虫腈、甲胺磷、克百威、噻虫嗪、氧乐果、乙酰甲胺磷。</w:t>
      </w:r>
    </w:p>
    <w:p w14:paraId="526854EF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鸡肉：多西环素、恩诺沙星、呋喃唑酮代谢物、呋喃它酮代谢物、呋喃西林代谢物、氟苯尼考、环丙氨嗪、磺胺类(总量)、挥发性盐基氮、甲硝唑、甲氧苄啶、氯霉素、尼卡巴嗪、诺氟沙星、培氟沙星、沙拉沙星、替米考星、土霉素/金霉素/四环素(组合含量)、氧氟沙星。</w:t>
      </w:r>
    </w:p>
    <w:p w14:paraId="3D13691B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牛肉：倍他米松、地塞米松、多西环素、恩诺沙星、呋喃唑酮代谢物、呋喃西林代谢物、氟苯尼考、磺胺类(总量)、挥发性盐基氮、甲氧苄啶、克伦特罗、莱克多巴胺、林可霉素、氯霉素、沙丁胺醇、土霉素/金霉素/四环素(组合含量)。</w:t>
      </w:r>
    </w:p>
    <w:p w14:paraId="30D1117F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生干籽类：镉(以Cd计)、过氧化值(以脂肪计)、黄曲霉毒素B₁、铅(以Pb计)、噻虫胺、噻虫嗪、酸价(以脂肪计)(KOH)。</w:t>
      </w:r>
    </w:p>
    <w:p w14:paraId="1E5C2080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香蕉：百菌清、苯醚甲环唑、吡虫啉、吡唑醚菌酯、多菌灵、氟虫腈、氟唑菌酰胺、甲拌磷、腈苯唑、联苯菊酯、噻虫胺、噻虫嗪、噻唑膦、烯唑醇。</w:t>
      </w:r>
    </w:p>
    <w:p w14:paraId="7235C450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羊肉：恩诺沙星、呋喃唑酮代谢物、呋喃西林代谢物、氟苯尼考、环丙氨嗪、磺胺类(总量)、克伦特罗、莱克多巴胺、林可霉素、氯霉素、沙丁胺醇、土霉素/金霉素/四环素(组合含量)。</w:t>
      </w:r>
    </w:p>
    <w:p w14:paraId="0713BCC8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猪肉：地塞米松、多西环素、恩诺沙星、呋喃唑酮代谢物、呋喃西林代谢物、氟苯尼考、磺胺类(总量)、挥发性盐基氮、甲硝唑、甲氧苄啶、克伦特罗、喹乙醇、莱克多巴胺、林可霉素、氯丙嗪、氯霉素、沙丁胺醇、替米考星、土霉素/金霉素/四环素(组合含量)。</w:t>
      </w:r>
    </w:p>
    <w:p w14:paraId="3AB7168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油桃：苯醚甲环唑、敌敌畏、甲胺磷、克百威、噻虫胺、氧乐果。大米:苯并[a]芘、镉(以Cd计)、黄曲霉毒素B₁、铅(以Pb计)、无机砷(以As计)、赭曲霉毒素A</w:t>
      </w:r>
    </w:p>
    <w:p w14:paraId="4F8D875C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WMwZDFkNjUxNjM1ODk3Y2YzNTdlYzUyMDJiOTEifQ=="/>
  </w:docVars>
  <w:rsids>
    <w:rsidRoot w:val="11EF54DB"/>
    <w:rsid w:val="0005155D"/>
    <w:rsid w:val="00145088"/>
    <w:rsid w:val="00303A23"/>
    <w:rsid w:val="00341BB6"/>
    <w:rsid w:val="00392363"/>
    <w:rsid w:val="00416365"/>
    <w:rsid w:val="00460AE4"/>
    <w:rsid w:val="004E5964"/>
    <w:rsid w:val="00546378"/>
    <w:rsid w:val="00551BD7"/>
    <w:rsid w:val="005D6805"/>
    <w:rsid w:val="00624EA9"/>
    <w:rsid w:val="0063124A"/>
    <w:rsid w:val="00671A19"/>
    <w:rsid w:val="006854AC"/>
    <w:rsid w:val="006953BA"/>
    <w:rsid w:val="00746BB8"/>
    <w:rsid w:val="007B1B69"/>
    <w:rsid w:val="007E0239"/>
    <w:rsid w:val="008614BC"/>
    <w:rsid w:val="00872616"/>
    <w:rsid w:val="008B1B91"/>
    <w:rsid w:val="008B72F1"/>
    <w:rsid w:val="008F4AF9"/>
    <w:rsid w:val="00A4208F"/>
    <w:rsid w:val="00B00686"/>
    <w:rsid w:val="00BC321D"/>
    <w:rsid w:val="00C04F58"/>
    <w:rsid w:val="00C35C57"/>
    <w:rsid w:val="00C67279"/>
    <w:rsid w:val="00C92E7C"/>
    <w:rsid w:val="00C970D3"/>
    <w:rsid w:val="00CB31A8"/>
    <w:rsid w:val="00CB7967"/>
    <w:rsid w:val="00CD0B75"/>
    <w:rsid w:val="00D17FDB"/>
    <w:rsid w:val="00D52A33"/>
    <w:rsid w:val="00E56DE5"/>
    <w:rsid w:val="00E96997"/>
    <w:rsid w:val="00F6396B"/>
    <w:rsid w:val="00F8095F"/>
    <w:rsid w:val="00F979BF"/>
    <w:rsid w:val="00FA2AAA"/>
    <w:rsid w:val="01277657"/>
    <w:rsid w:val="01580EF0"/>
    <w:rsid w:val="03A838D5"/>
    <w:rsid w:val="0567504F"/>
    <w:rsid w:val="06A116ED"/>
    <w:rsid w:val="07EB147C"/>
    <w:rsid w:val="08EE4992"/>
    <w:rsid w:val="0A2505BC"/>
    <w:rsid w:val="0ACB4F8A"/>
    <w:rsid w:val="0EC56FEA"/>
    <w:rsid w:val="11EF54DB"/>
    <w:rsid w:val="120E6E17"/>
    <w:rsid w:val="128F2827"/>
    <w:rsid w:val="13675A6C"/>
    <w:rsid w:val="1373373F"/>
    <w:rsid w:val="14627A69"/>
    <w:rsid w:val="14CC01B8"/>
    <w:rsid w:val="158156D6"/>
    <w:rsid w:val="15E80DD9"/>
    <w:rsid w:val="187C357E"/>
    <w:rsid w:val="19F32051"/>
    <w:rsid w:val="1B591DA6"/>
    <w:rsid w:val="1BB9627F"/>
    <w:rsid w:val="1D41234E"/>
    <w:rsid w:val="1E031FB0"/>
    <w:rsid w:val="1E5C51C4"/>
    <w:rsid w:val="1E8F1635"/>
    <w:rsid w:val="210D5C5D"/>
    <w:rsid w:val="214A1DB7"/>
    <w:rsid w:val="24483DE8"/>
    <w:rsid w:val="24C7444B"/>
    <w:rsid w:val="254E2CAE"/>
    <w:rsid w:val="260C095C"/>
    <w:rsid w:val="27C60B5C"/>
    <w:rsid w:val="28F9231C"/>
    <w:rsid w:val="2A8E0999"/>
    <w:rsid w:val="2ABF1892"/>
    <w:rsid w:val="2B177920"/>
    <w:rsid w:val="2B591CE7"/>
    <w:rsid w:val="2D9F739D"/>
    <w:rsid w:val="2FD94FD4"/>
    <w:rsid w:val="30A12166"/>
    <w:rsid w:val="32161A02"/>
    <w:rsid w:val="33114C55"/>
    <w:rsid w:val="331D7A9E"/>
    <w:rsid w:val="338C233E"/>
    <w:rsid w:val="33E51D8E"/>
    <w:rsid w:val="36794697"/>
    <w:rsid w:val="36FB547C"/>
    <w:rsid w:val="38897CBB"/>
    <w:rsid w:val="3A4C724D"/>
    <w:rsid w:val="3AAF0323"/>
    <w:rsid w:val="3C885698"/>
    <w:rsid w:val="3CED5833"/>
    <w:rsid w:val="40A250B5"/>
    <w:rsid w:val="42206A30"/>
    <w:rsid w:val="437A0C81"/>
    <w:rsid w:val="449774AC"/>
    <w:rsid w:val="46004DE1"/>
    <w:rsid w:val="463908C8"/>
    <w:rsid w:val="466610A9"/>
    <w:rsid w:val="46D60A49"/>
    <w:rsid w:val="477035F1"/>
    <w:rsid w:val="4830724B"/>
    <w:rsid w:val="4A560B3F"/>
    <w:rsid w:val="4B6451AD"/>
    <w:rsid w:val="4B9F490A"/>
    <w:rsid w:val="4C20258C"/>
    <w:rsid w:val="4C8309F5"/>
    <w:rsid w:val="4D4962E4"/>
    <w:rsid w:val="4F0133E7"/>
    <w:rsid w:val="4F991490"/>
    <w:rsid w:val="531E46CA"/>
    <w:rsid w:val="53891CE7"/>
    <w:rsid w:val="5595309F"/>
    <w:rsid w:val="56625C92"/>
    <w:rsid w:val="57C02622"/>
    <w:rsid w:val="583E3DDC"/>
    <w:rsid w:val="596B743A"/>
    <w:rsid w:val="59F36BB9"/>
    <w:rsid w:val="5AAC03DD"/>
    <w:rsid w:val="5AEA18B6"/>
    <w:rsid w:val="5BBE50CA"/>
    <w:rsid w:val="5DA16A52"/>
    <w:rsid w:val="5E375F29"/>
    <w:rsid w:val="5FE366F8"/>
    <w:rsid w:val="602D6CC3"/>
    <w:rsid w:val="60ED083E"/>
    <w:rsid w:val="632A1297"/>
    <w:rsid w:val="63D8370D"/>
    <w:rsid w:val="65FB7ABA"/>
    <w:rsid w:val="66422072"/>
    <w:rsid w:val="664A2296"/>
    <w:rsid w:val="66BE6C9D"/>
    <w:rsid w:val="6A364A94"/>
    <w:rsid w:val="6B2B05B2"/>
    <w:rsid w:val="6B916080"/>
    <w:rsid w:val="6BEC2508"/>
    <w:rsid w:val="6D537F4D"/>
    <w:rsid w:val="6D8E4D67"/>
    <w:rsid w:val="6E3D6323"/>
    <w:rsid w:val="6E6B1C5A"/>
    <w:rsid w:val="70F60347"/>
    <w:rsid w:val="71A861A9"/>
    <w:rsid w:val="71BC4480"/>
    <w:rsid w:val="72AC3B52"/>
    <w:rsid w:val="74E52EC6"/>
    <w:rsid w:val="75E709EA"/>
    <w:rsid w:val="76275CCF"/>
    <w:rsid w:val="78393FFF"/>
    <w:rsid w:val="78B56F07"/>
    <w:rsid w:val="7B7B2338"/>
    <w:rsid w:val="7BAF2315"/>
    <w:rsid w:val="7D5B37D1"/>
    <w:rsid w:val="7DEA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5"/>
    <w:qFormat/>
    <w:uiPriority w:val="0"/>
    <w:rPr>
      <w:sz w:val="18"/>
      <w:szCs w:val="18"/>
    </w:rPr>
  </w:style>
  <w:style w:type="paragraph" w:styleId="4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7AB7"/>
      <w:u w:val="none"/>
    </w:rPr>
  </w:style>
  <w:style w:type="character" w:styleId="10">
    <w:name w:val="HTML Definition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337AB7"/>
      <w:u w:val="none"/>
    </w:rPr>
  </w:style>
  <w:style w:type="character" w:styleId="12">
    <w:name w:val="HTML Code"/>
    <w:basedOn w:val="7"/>
    <w:qFormat/>
    <w:uiPriority w:val="0"/>
    <w:rPr>
      <w:rFonts w:hint="default" w:ascii="Consolas" w:hAnsi="Consolas" w:eastAsia="Consolas" w:cs="Consolas"/>
      <w:color w:val="CA4440"/>
      <w:sz w:val="21"/>
      <w:szCs w:val="21"/>
      <w:shd w:val="clear" w:color="auto" w:fill="F9F2F4"/>
    </w:rPr>
  </w:style>
  <w:style w:type="character" w:styleId="13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4">
    <w:name w:val="HTML Sample"/>
    <w:basedOn w:val="7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5">
    <w:name w:val="标题 2 Char"/>
    <w:basedOn w:val="7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16">
    <w:name w:val="label10"/>
    <w:basedOn w:val="7"/>
    <w:qFormat/>
    <w:uiPriority w:val="0"/>
    <w:rPr>
      <w:color w:val="1AB394"/>
      <w:shd w:val="clear" w:color="auto" w:fill="FFFFFF"/>
    </w:rPr>
  </w:style>
  <w:style w:type="character" w:customStyle="1" w:styleId="17">
    <w:name w:val="label11"/>
    <w:basedOn w:val="7"/>
    <w:qFormat/>
    <w:uiPriority w:val="0"/>
    <w:rPr>
      <w:color w:val="1CC09F"/>
      <w:shd w:val="clear" w:color="auto" w:fill="FFFFFF"/>
    </w:rPr>
  </w:style>
  <w:style w:type="character" w:customStyle="1" w:styleId="18">
    <w:name w:val="label12"/>
    <w:basedOn w:val="7"/>
    <w:qFormat/>
    <w:uiPriority w:val="0"/>
  </w:style>
  <w:style w:type="character" w:customStyle="1" w:styleId="19">
    <w:name w:val="label13"/>
    <w:basedOn w:val="7"/>
    <w:qFormat/>
    <w:uiPriority w:val="0"/>
  </w:style>
  <w:style w:type="character" w:customStyle="1" w:styleId="20">
    <w:name w:val="hover11"/>
    <w:basedOn w:val="7"/>
    <w:qFormat/>
    <w:uiPriority w:val="0"/>
    <w:rPr>
      <w:shd w:val="clear" w:color="auto" w:fill="EEEEEE"/>
    </w:rPr>
  </w:style>
  <w:style w:type="character" w:customStyle="1" w:styleId="21">
    <w:name w:val="old"/>
    <w:basedOn w:val="7"/>
    <w:qFormat/>
    <w:uiPriority w:val="0"/>
    <w:rPr>
      <w:color w:val="999999"/>
    </w:rPr>
  </w:style>
  <w:style w:type="character" w:customStyle="1" w:styleId="22">
    <w:name w:val="new"/>
    <w:basedOn w:val="7"/>
    <w:qFormat/>
    <w:uiPriority w:val="0"/>
    <w:rPr>
      <w:color w:val="999999"/>
    </w:rPr>
  </w:style>
  <w:style w:type="character" w:customStyle="1" w:styleId="23">
    <w:name w:val="first-child"/>
    <w:basedOn w:val="7"/>
    <w:qFormat/>
    <w:uiPriority w:val="0"/>
  </w:style>
  <w:style w:type="character" w:customStyle="1" w:styleId="24">
    <w:name w:val="layui-this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25">
    <w:name w:val="active7"/>
    <w:basedOn w:val="7"/>
    <w:qFormat/>
    <w:uiPriority w:val="0"/>
    <w:rPr>
      <w:shd w:val="clear" w:color="auto" w:fill="F6F6F6"/>
    </w:rPr>
  </w:style>
  <w:style w:type="character" w:customStyle="1" w:styleId="26">
    <w:name w:val="label"/>
    <w:basedOn w:val="7"/>
    <w:qFormat/>
    <w:uiPriority w:val="0"/>
    <w:rPr>
      <w:color w:val="1AB394"/>
      <w:shd w:val="clear" w:color="auto" w:fill="FFFFFF"/>
    </w:rPr>
  </w:style>
  <w:style w:type="character" w:customStyle="1" w:styleId="27">
    <w:name w:val="label1"/>
    <w:basedOn w:val="7"/>
    <w:qFormat/>
    <w:uiPriority w:val="0"/>
    <w:rPr>
      <w:color w:val="1CC09F"/>
      <w:shd w:val="clear" w:color="auto" w:fill="FFFFFF"/>
    </w:rPr>
  </w:style>
  <w:style w:type="character" w:customStyle="1" w:styleId="28">
    <w:name w:val="label2"/>
    <w:basedOn w:val="7"/>
    <w:qFormat/>
    <w:uiPriority w:val="0"/>
    <w:rPr>
      <w:bdr w:val="dashed" w:color="E7EAEC" w:sz="6" w:space="0"/>
      <w:shd w:val="clear" w:color="auto" w:fill="F3F3F4"/>
    </w:rPr>
  </w:style>
  <w:style w:type="character" w:customStyle="1" w:styleId="29">
    <w:name w:val="label3"/>
    <w:basedOn w:val="7"/>
    <w:qFormat/>
    <w:uiPriority w:val="0"/>
  </w:style>
  <w:style w:type="character" w:customStyle="1" w:styleId="30">
    <w:name w:val="active"/>
    <w:basedOn w:val="7"/>
    <w:qFormat/>
    <w:uiPriority w:val="0"/>
    <w:rPr>
      <w:shd w:val="clear" w:color="auto" w:fill="F6F6F6"/>
    </w:rPr>
  </w:style>
  <w:style w:type="character" w:customStyle="1" w:styleId="31">
    <w:name w:val="label9"/>
    <w:basedOn w:val="7"/>
    <w:qFormat/>
    <w:uiPriority w:val="0"/>
    <w:rPr>
      <w:color w:val="1CC09F"/>
      <w:shd w:val="clear" w:color="auto" w:fill="FFFFFF"/>
    </w:rPr>
  </w:style>
  <w:style w:type="character" w:customStyle="1" w:styleId="32">
    <w:name w:val="hover10"/>
    <w:basedOn w:val="7"/>
    <w:qFormat/>
    <w:uiPriority w:val="0"/>
    <w:rPr>
      <w:shd w:val="clear" w:color="auto" w:fill="EEEEEE"/>
    </w:rPr>
  </w:style>
  <w:style w:type="character" w:customStyle="1" w:styleId="33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4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批注框文本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6631</Words>
  <Characters>7743</Characters>
  <Lines>5</Lines>
  <Paragraphs>1</Paragraphs>
  <TotalTime>141</TotalTime>
  <ScaleCrop>false</ScaleCrop>
  <LinksUpToDate>false</LinksUpToDate>
  <CharactersWithSpaces>7952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2021-09-04T02:26:00Z</dcterms:created>
  <dc:creator>♂屾屾</dc:creator>
  <cp:lastModifiedBy>维拉</cp:lastModifiedBy>
  <dcterms:modified xsi:type="dcterms:W3CDTF">2025-10-21T09:09:13Z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1D71EAEC20B44CEB9035EE78D186F1DC_13</vt:lpwstr>
  </property>
  <property fmtid="{D5CDD505-2E9C-101B-9397-08002B2CF9AE}" pid="4" name="KSOTemplateDocerSaveRecord">
    <vt:lpwstr>eyJoZGlkIjoiZTIxMWIyNTA0MGIwYTUxNDFhY2FhOWY0ZjQ0M2M1MWYiLCJ1c2VySWQiOiIzNjQ4MTMwNjgifQ==</vt:lpwstr>
  </property>
</Properties>
</file>