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5A47E">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14:paraId="0632DD6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25</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06</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14:paraId="58885D28">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河南省紫腾医疗器械销售有限公司、河南西雅南坡商贸有限公司《医疗器械经营许可证》有效期届满，</w:t>
      </w:r>
      <w:bookmarkStart w:id="0" w:name="_GoBack"/>
      <w:r>
        <w:rPr>
          <w:rFonts w:hint="eastAsia" w:ascii="文星仿宋" w:hAnsi="文星仿宋" w:eastAsia="文星仿宋"/>
          <w:sz w:val="32"/>
          <w:szCs w:val="32"/>
          <w:lang w:val="en-US" w:eastAsia="zh-CN"/>
        </w:rPr>
        <w:t>未按《医疗器械经营监督管理办法》第十六条的要求提出延续申请，依据《医疗器械经营监督管理办法》第二十条和《中华人民共和国行政许可法》第七十条的规定，三门峡市市场监督管理局决定注销河南省紫腾医疗器械销售有限公司、</w:t>
      </w:r>
      <w:r>
        <w:rPr>
          <w:rFonts w:hint="eastAsia" w:ascii="文星仿宋" w:hAnsi="文星仿宋" w:eastAsia="文星仿宋"/>
          <w:sz w:val="32"/>
          <w:szCs w:val="32"/>
          <w:lang w:val="en-US" w:eastAsia="zh-CN"/>
        </w:rPr>
        <w:t>河南西雅南坡商贸有限公司《医疗器械经营许可证》（许可证编号：豫三食药监械经营许20200032</w:t>
      </w:r>
      <w:r>
        <w:rPr>
          <w:rFonts w:hint="eastAsia" w:ascii="文星仿宋" w:hAnsi="文星仿宋" w:eastAsia="文星仿宋"/>
          <w:sz w:val="32"/>
          <w:szCs w:val="32"/>
          <w:lang w:val="en-US" w:eastAsia="zh-CN"/>
        </w:rPr>
        <w:t>号、豫三食药监械经营许20200033</w:t>
      </w:r>
      <w:r>
        <w:rPr>
          <w:rFonts w:hint="eastAsia" w:ascii="文星仿宋" w:hAnsi="文星仿宋" w:eastAsia="文星仿宋"/>
          <w:sz w:val="32"/>
          <w:szCs w:val="32"/>
          <w:lang w:val="en-US" w:eastAsia="zh-CN"/>
        </w:rPr>
        <w:t>号）（内容见附表），现予以公示。</w:t>
      </w:r>
    </w:p>
    <w:p w14:paraId="494C28F9">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14:paraId="270E1113">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 xml:space="preserve">特此公告     </w:t>
      </w:r>
    </w:p>
    <w:bookmarkEnd w:id="0"/>
    <w:p w14:paraId="1655F83F">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p>
    <w:p w14:paraId="3A65791A">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p>
    <w:p w14:paraId="1DEED33B">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2025年5月26日</w:t>
      </w:r>
    </w:p>
    <w:p w14:paraId="3A839DE5">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14:paraId="2E92207A">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14:paraId="0A05FFA1">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14:paraId="0CC8C491">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3"/>
        <w:tblW w:w="13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947"/>
        <w:gridCol w:w="624"/>
        <w:gridCol w:w="749"/>
        <w:gridCol w:w="690"/>
        <w:gridCol w:w="1300"/>
        <w:gridCol w:w="1675"/>
        <w:gridCol w:w="1550"/>
        <w:gridCol w:w="1650"/>
        <w:gridCol w:w="1800"/>
        <w:gridCol w:w="1737"/>
      </w:tblGrid>
      <w:tr w14:paraId="21C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09" w:type="dxa"/>
          </w:tcPr>
          <w:p w14:paraId="54826971">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947" w:type="dxa"/>
          </w:tcPr>
          <w:p w14:paraId="1A6640A1">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624" w:type="dxa"/>
            <w:vAlign w:val="top"/>
          </w:tcPr>
          <w:p w14:paraId="24156E8B">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749" w:type="dxa"/>
            <w:vAlign w:val="top"/>
          </w:tcPr>
          <w:p w14:paraId="4B1FBFCA">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90" w:type="dxa"/>
            <w:vAlign w:val="top"/>
          </w:tcPr>
          <w:p w14:paraId="676E7ACF">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1300" w:type="dxa"/>
          </w:tcPr>
          <w:p w14:paraId="6D94AB1B">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1675" w:type="dxa"/>
          </w:tcPr>
          <w:p w14:paraId="25A806BB">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1550" w:type="dxa"/>
          </w:tcPr>
          <w:p w14:paraId="1FDA351A">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1650" w:type="dxa"/>
          </w:tcPr>
          <w:p w14:paraId="500CF1FB">
            <w:pPr>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800" w:type="dxa"/>
          </w:tcPr>
          <w:p w14:paraId="5109D54C">
            <w:pPr>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许可证有限期至</w:t>
            </w:r>
          </w:p>
        </w:tc>
        <w:tc>
          <w:tcPr>
            <w:tcW w:w="1737" w:type="dxa"/>
          </w:tcPr>
          <w:p w14:paraId="438D199F">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14:paraId="6151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9" w:type="dxa"/>
            <w:vAlign w:val="center"/>
          </w:tcPr>
          <w:p w14:paraId="52F68CA9">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947" w:type="dxa"/>
            <w:vAlign w:val="center"/>
          </w:tcPr>
          <w:p w14:paraId="2773453A">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河南省紫腾医疗器械销售有限公司</w:t>
            </w:r>
          </w:p>
        </w:tc>
        <w:tc>
          <w:tcPr>
            <w:tcW w:w="624" w:type="dxa"/>
            <w:vAlign w:val="center"/>
          </w:tcPr>
          <w:p w14:paraId="2F7329AF">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杨清</w:t>
            </w:r>
          </w:p>
        </w:tc>
        <w:tc>
          <w:tcPr>
            <w:tcW w:w="749" w:type="dxa"/>
            <w:vAlign w:val="center"/>
          </w:tcPr>
          <w:p w14:paraId="776D1214">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杨清</w:t>
            </w:r>
          </w:p>
        </w:tc>
        <w:tc>
          <w:tcPr>
            <w:tcW w:w="690" w:type="dxa"/>
            <w:vAlign w:val="center"/>
          </w:tcPr>
          <w:p w14:paraId="08C16773">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批发</w:t>
            </w:r>
          </w:p>
        </w:tc>
        <w:tc>
          <w:tcPr>
            <w:tcW w:w="1300" w:type="dxa"/>
            <w:vAlign w:val="center"/>
          </w:tcPr>
          <w:p w14:paraId="38F7DFFA">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河南省三门峡市开发区双创园B座312室</w:t>
            </w:r>
          </w:p>
        </w:tc>
        <w:tc>
          <w:tcPr>
            <w:tcW w:w="1675" w:type="dxa"/>
            <w:vAlign w:val="center"/>
          </w:tcPr>
          <w:p w14:paraId="15E3816E">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河南省三门峡市开发区双创园B座312室</w:t>
            </w:r>
          </w:p>
        </w:tc>
        <w:tc>
          <w:tcPr>
            <w:tcW w:w="1550" w:type="dxa"/>
            <w:vAlign w:val="center"/>
          </w:tcPr>
          <w:p w14:paraId="7EECD0FC">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eastAsia="zh-CN"/>
              </w:rPr>
              <w:t>河南省三门峡市开发区双创园B座507室</w:t>
            </w:r>
          </w:p>
        </w:tc>
        <w:tc>
          <w:tcPr>
            <w:tcW w:w="1650" w:type="dxa"/>
            <w:vAlign w:val="center"/>
          </w:tcPr>
          <w:p w14:paraId="0C85A089">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豫三食药监械经营许</w:t>
            </w:r>
            <w:r>
              <w:rPr>
                <w:rFonts w:hint="eastAsia" w:ascii="文星仿宋" w:hAnsi="文星仿宋" w:eastAsia="文星仿宋" w:cs="文星仿宋"/>
                <w:sz w:val="18"/>
                <w:szCs w:val="18"/>
                <w:vertAlign w:val="baseline"/>
                <w:lang w:val="en-US" w:eastAsia="zh-CN"/>
              </w:rPr>
              <w:t>20200032</w:t>
            </w:r>
            <w:r>
              <w:rPr>
                <w:rFonts w:hint="eastAsia" w:ascii="文星仿宋" w:hAnsi="文星仿宋" w:eastAsia="文星仿宋" w:cs="文星仿宋"/>
                <w:sz w:val="18"/>
                <w:szCs w:val="18"/>
                <w:vertAlign w:val="baseline"/>
                <w:lang w:eastAsia="zh-CN"/>
              </w:rPr>
              <w:t>号</w:t>
            </w:r>
          </w:p>
        </w:tc>
        <w:tc>
          <w:tcPr>
            <w:tcW w:w="1800" w:type="dxa"/>
            <w:vAlign w:val="center"/>
          </w:tcPr>
          <w:p w14:paraId="76FCC0A9">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2025年05月24日</w:t>
            </w:r>
          </w:p>
        </w:tc>
        <w:tc>
          <w:tcPr>
            <w:tcW w:w="1737" w:type="dxa"/>
            <w:vAlign w:val="center"/>
          </w:tcPr>
          <w:p w14:paraId="14DD69AC">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2025年05月26日</w:t>
            </w:r>
          </w:p>
        </w:tc>
      </w:tr>
      <w:tr w14:paraId="25FA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509" w:type="dxa"/>
            <w:vAlign w:val="center"/>
          </w:tcPr>
          <w:p w14:paraId="17E3CA16">
            <w:pPr>
              <w:jc w:val="center"/>
              <w:rPr>
                <w:rFonts w:hint="default"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w:t>
            </w:r>
          </w:p>
        </w:tc>
        <w:tc>
          <w:tcPr>
            <w:tcW w:w="947" w:type="dxa"/>
            <w:vAlign w:val="center"/>
          </w:tcPr>
          <w:p w14:paraId="4832BFB8">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河南西雅南坡商贸有限公司</w:t>
            </w:r>
          </w:p>
        </w:tc>
        <w:tc>
          <w:tcPr>
            <w:tcW w:w="624" w:type="dxa"/>
            <w:vAlign w:val="center"/>
          </w:tcPr>
          <w:p w14:paraId="6FD86CF8">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兰双娃</w:t>
            </w:r>
          </w:p>
        </w:tc>
        <w:tc>
          <w:tcPr>
            <w:tcW w:w="749" w:type="dxa"/>
            <w:vAlign w:val="center"/>
          </w:tcPr>
          <w:p w14:paraId="1EB03138">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兰双娃</w:t>
            </w:r>
          </w:p>
        </w:tc>
        <w:tc>
          <w:tcPr>
            <w:tcW w:w="690" w:type="dxa"/>
            <w:vAlign w:val="center"/>
          </w:tcPr>
          <w:p w14:paraId="2B54710F">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批发</w:t>
            </w:r>
          </w:p>
        </w:tc>
        <w:tc>
          <w:tcPr>
            <w:tcW w:w="1300" w:type="dxa"/>
            <w:vAlign w:val="center"/>
          </w:tcPr>
          <w:p w14:paraId="703F131E">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河南省三门峡市陕州区大营镇陕州区水利局办公楼一层门面房</w:t>
            </w:r>
          </w:p>
        </w:tc>
        <w:tc>
          <w:tcPr>
            <w:tcW w:w="1675" w:type="dxa"/>
            <w:vAlign w:val="center"/>
          </w:tcPr>
          <w:p w14:paraId="743A5956">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河南省三门峡市陕州区大营镇陕州区水利局办公楼一层门面房</w:t>
            </w:r>
          </w:p>
        </w:tc>
        <w:tc>
          <w:tcPr>
            <w:tcW w:w="1550" w:type="dxa"/>
            <w:vAlign w:val="center"/>
          </w:tcPr>
          <w:p w14:paraId="29F2AAE7">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河南省三门峡市陕州区大营镇陕州区水利局办公楼一层门面房</w:t>
            </w:r>
          </w:p>
        </w:tc>
        <w:tc>
          <w:tcPr>
            <w:tcW w:w="1650" w:type="dxa"/>
            <w:vAlign w:val="center"/>
          </w:tcPr>
          <w:p w14:paraId="49B41091">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豫三食药监械经营许20200033号</w:t>
            </w:r>
          </w:p>
        </w:tc>
        <w:tc>
          <w:tcPr>
            <w:tcW w:w="1800" w:type="dxa"/>
            <w:vAlign w:val="center"/>
          </w:tcPr>
          <w:p w14:paraId="2DE20751">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2025年05月26日</w:t>
            </w:r>
          </w:p>
        </w:tc>
        <w:tc>
          <w:tcPr>
            <w:tcW w:w="1737" w:type="dxa"/>
            <w:vAlign w:val="center"/>
          </w:tcPr>
          <w:p w14:paraId="5515E496">
            <w:pPr>
              <w:jc w:val="left"/>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2025年05月26日</w:t>
            </w:r>
          </w:p>
        </w:tc>
      </w:tr>
    </w:tbl>
    <w:p w14:paraId="77B45ED6"/>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MyZjlmMjJjOGY4NmExOTNmY2VkZjJmNDE3MDQifQ=="/>
  </w:docVars>
  <w:rsids>
    <w:rsidRoot w:val="00000000"/>
    <w:rsid w:val="066669E3"/>
    <w:rsid w:val="13A05002"/>
    <w:rsid w:val="1DD65C73"/>
    <w:rsid w:val="2AFE5A7E"/>
    <w:rsid w:val="2D6B5D33"/>
    <w:rsid w:val="33C05FC5"/>
    <w:rsid w:val="3AE075DE"/>
    <w:rsid w:val="47E30028"/>
    <w:rsid w:val="4A5067BE"/>
    <w:rsid w:val="52F54C6C"/>
    <w:rsid w:val="60A7445C"/>
    <w:rsid w:val="6A11530A"/>
    <w:rsid w:val="6AD20FFC"/>
    <w:rsid w:val="72970F69"/>
    <w:rsid w:val="72DF5E78"/>
    <w:rsid w:val="7F4F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font31"/>
    <w:basedOn w:val="4"/>
    <w:qFormat/>
    <w:uiPriority w:val="0"/>
    <w:rPr>
      <w:rFonts w:hint="eastAsia" w:ascii="宋体" w:hAnsi="宋体" w:eastAsia="宋体" w:cs="宋体"/>
      <w:color w:val="000000"/>
      <w:sz w:val="18"/>
      <w:szCs w:val="18"/>
      <w:u w:val="none"/>
    </w:rPr>
  </w:style>
  <w:style w:type="character" w:customStyle="1" w:styleId="8">
    <w:name w:val="font11"/>
    <w:basedOn w:val="4"/>
    <w:qFormat/>
    <w:uiPriority w:val="0"/>
    <w:rPr>
      <w:rFonts w:ascii="Calibri" w:hAnsi="Calibri" w:cs="Calibri"/>
      <w:color w:val="000000"/>
      <w:sz w:val="18"/>
      <w:szCs w:val="18"/>
      <w:u w:val="none"/>
    </w:rPr>
  </w:style>
  <w:style w:type="character" w:customStyle="1" w:styleId="9">
    <w:name w:val="l-btn-icon-right"/>
    <w:basedOn w:val="4"/>
    <w:qFormat/>
    <w:uiPriority w:val="0"/>
  </w:style>
  <w:style w:type="character" w:customStyle="1" w:styleId="10">
    <w:name w:val="l-btn-text"/>
    <w:basedOn w:val="4"/>
    <w:qFormat/>
    <w:uiPriority w:val="0"/>
    <w:rPr>
      <w:vertAlign w:val="baseline"/>
    </w:rPr>
  </w:style>
  <w:style w:type="character" w:customStyle="1" w:styleId="11">
    <w:name w:val="l-btn-left"/>
    <w:basedOn w:val="4"/>
    <w:uiPriority w:val="0"/>
  </w:style>
  <w:style w:type="character" w:customStyle="1" w:styleId="12">
    <w:name w:val="l-btn-left1"/>
    <w:basedOn w:val="4"/>
    <w:qFormat/>
    <w:uiPriority w:val="0"/>
  </w:style>
  <w:style w:type="character" w:customStyle="1" w:styleId="13">
    <w:name w:val="l-btn-left2"/>
    <w:basedOn w:val="4"/>
    <w:qFormat/>
    <w:uiPriority w:val="0"/>
  </w:style>
  <w:style w:type="character" w:customStyle="1" w:styleId="14">
    <w:name w:val="l-btn-left3"/>
    <w:basedOn w:val="4"/>
    <w:qFormat/>
    <w:uiPriority w:val="0"/>
  </w:style>
  <w:style w:type="character" w:customStyle="1" w:styleId="15">
    <w:name w:val="layui-layer-tabnow"/>
    <w:basedOn w:val="4"/>
    <w:qFormat/>
    <w:uiPriority w:val="0"/>
    <w:rPr>
      <w:bdr w:val="single" w:color="CCCCCC" w:sz="6" w:space="0"/>
      <w:shd w:val="clear" w:fill="FFFFFF"/>
    </w:rPr>
  </w:style>
  <w:style w:type="character" w:customStyle="1" w:styleId="16">
    <w:name w:val="l-btn-icon-left"/>
    <w:basedOn w:val="4"/>
    <w:qFormat/>
    <w:uiPriority w:val="0"/>
  </w:style>
  <w:style w:type="character" w:customStyle="1" w:styleId="17">
    <w:name w:val="l-btn-empty"/>
    <w:basedOn w:val="4"/>
    <w:uiPriority w:val="0"/>
  </w:style>
  <w:style w:type="character" w:customStyle="1" w:styleId="18">
    <w:name w:val="first-child"/>
    <w:basedOn w:val="4"/>
    <w:qFormat/>
    <w:uiPriority w:val="0"/>
  </w:style>
  <w:style w:type="character" w:customStyle="1" w:styleId="19">
    <w:name w:val="l-btn-left4"/>
    <w:basedOn w:val="4"/>
    <w:uiPriority w:val="0"/>
  </w:style>
  <w:style w:type="character" w:customStyle="1" w:styleId="20">
    <w:name w:val="l-btn-left5"/>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877</Words>
  <Characters>1020</Characters>
  <Lines>0</Lines>
  <Paragraphs>0</Paragraphs>
  <TotalTime>19</TotalTime>
  <ScaleCrop>false</ScaleCrop>
  <LinksUpToDate>false</LinksUpToDate>
  <CharactersWithSpaces>1026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圆</cp:lastModifiedBy>
  <dcterms:modified xsi:type="dcterms:W3CDTF">2025-05-26T03:02:55Z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08A48E0C886448D59BD8C0AD4438AF1A_12</vt:lpwstr>
  </property>
</Properties>
</file>