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第二类医疗器械经营备案变更公告</w:t>
      </w: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w:t>
      </w:r>
      <w:r>
        <w:rPr>
          <w:rFonts w:hint="eastAsia" w:ascii="文星标宋" w:hAnsi="文星标宋" w:eastAsia="文星标宋" w:cs="文星标宋"/>
          <w:sz w:val="44"/>
          <w:szCs w:val="44"/>
          <w:lang w:val="en-US" w:eastAsia="zh-CN"/>
        </w:rPr>
        <w:t>202</w:t>
      </w:r>
      <w:r>
        <w:rPr>
          <w:rFonts w:hint="default" w:ascii="文星标宋" w:hAnsi="文星标宋" w:eastAsia="文星标宋" w:cs="文星标宋"/>
          <w:sz w:val="44"/>
          <w:szCs w:val="44"/>
          <w:lang w:val="en" w:eastAsia="zh-CN"/>
        </w:rPr>
        <w:t>4</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31</w:t>
      </w:r>
      <w:r>
        <w:rPr>
          <w:rFonts w:hint="eastAsia" w:ascii="文星标宋" w:hAnsi="文星标宋" w:eastAsia="文星标宋" w:cs="文星标宋"/>
          <w:sz w:val="44"/>
          <w:szCs w:val="44"/>
        </w:rPr>
        <w:t>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w:t>
      </w:r>
      <w:r>
        <w:rPr>
          <w:rFonts w:hint="default" w:ascii="文星仿宋" w:hAnsi="文星仿宋" w:eastAsia="文星仿宋" w:cs="文星仿宋"/>
          <w:sz w:val="32"/>
          <w:szCs w:val="32"/>
          <w:lang w:val="en-US" w:eastAsia="zh-CN"/>
        </w:rPr>
        <w:t>河南宜致大药房有限公司崤山路体育馆店</w:t>
      </w:r>
      <w:r>
        <w:rPr>
          <w:rFonts w:hint="eastAsia" w:ascii="文星仿宋" w:hAnsi="文星仿宋" w:eastAsia="文星仿宋" w:cs="文星仿宋"/>
          <w:sz w:val="32"/>
          <w:szCs w:val="32"/>
          <w:lang w:val="en-US" w:eastAsia="zh-CN"/>
        </w:rPr>
        <w:t>等7</w:t>
      </w:r>
      <w:bookmarkStart w:id="0" w:name="_GoBack"/>
      <w:bookmarkEnd w:id="0"/>
      <w:r>
        <w:rPr>
          <w:rFonts w:hint="eastAsia" w:ascii="文星仿宋" w:hAnsi="文星仿宋" w:eastAsia="文星仿宋" w:cs="文星仿宋"/>
          <w:sz w:val="32"/>
          <w:szCs w:val="32"/>
          <w:lang w:val="en-US" w:eastAsia="zh-CN"/>
        </w:rPr>
        <w:t>家企业申请变更第二类医疗器械经营备案，经形式审查，材料齐全，予以变更（见附表）。现予以公示，请社会各界监督。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特此公告   </w:t>
      </w:r>
    </w:p>
    <w:p>
      <w:pPr>
        <w:rPr>
          <w:rFonts w:hint="eastAsia" w:ascii="文星仿宋" w:hAnsi="文星仿宋" w:eastAsia="文星仿宋" w:cs="文星仿宋"/>
          <w:sz w:val="32"/>
          <w:szCs w:val="32"/>
          <w:lang w:val="en-US" w:eastAsia="zh-CN"/>
        </w:rPr>
      </w:pPr>
    </w:p>
    <w:p>
      <w:pPr>
        <w:ind w:firstLine="10560" w:firstLineChars="33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202</w:t>
      </w:r>
      <w:r>
        <w:rPr>
          <w:rFonts w:hint="default" w:ascii="文星仿宋" w:hAnsi="文星仿宋" w:eastAsia="文星仿宋" w:cs="文星仿宋"/>
          <w:sz w:val="32"/>
          <w:szCs w:val="32"/>
          <w:lang w:val="en" w:eastAsia="zh-CN"/>
        </w:rPr>
        <w:t>4</w:t>
      </w:r>
      <w:r>
        <w:rPr>
          <w:rFonts w:hint="eastAsia" w:ascii="文星仿宋" w:hAnsi="文星仿宋" w:eastAsia="文星仿宋" w:cs="文星仿宋"/>
          <w:sz w:val="32"/>
          <w:szCs w:val="32"/>
          <w:lang w:val="en-US" w:eastAsia="zh-CN"/>
        </w:rPr>
        <w:t>年12月20日</w:t>
      </w: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附表</w:t>
      </w:r>
    </w:p>
    <w:tbl>
      <w:tblPr>
        <w:tblStyle w:val="7"/>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027"/>
        <w:gridCol w:w="8073"/>
        <w:gridCol w:w="199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5"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序号</w:t>
            </w:r>
          </w:p>
        </w:tc>
        <w:tc>
          <w:tcPr>
            <w:tcW w:w="2027"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8073"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变更内容</w:t>
            </w:r>
          </w:p>
        </w:tc>
        <w:tc>
          <w:tcPr>
            <w:tcW w:w="1990"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备案凭证</w:t>
            </w:r>
          </w:p>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编号</w:t>
            </w:r>
          </w:p>
        </w:tc>
        <w:tc>
          <w:tcPr>
            <w:tcW w:w="1268"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1</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河南宜致大药房有限公司崤山路体育馆店</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变更企业名称为：河南宜致大药房有限公司崤山路体育馆店（原名称：河南宜致大药房有限公司建业步行街店）；变更经营场所为：河南省三门峡市湖滨区涧河街道崤山路体育馆东侧崖底综合楼一层门面房；变更经营场所为：原分类目录：第二类：6801，6802，6803，6804，6805，6806，6807，6808，6809，6810，6812，6813，6815，6816，6820，6821，6822，6823，6824，6825，6826，6827，6828，6830，6831，6832，6833，6834，6840临床检验分析仪器及诊断试剂（诊断试剂不需低温冷藏运输贮存），6841，6845，6846，6854，6855，6856，6857，6858，6863，6864，6865，6866，6870；新分类目录：第二类：01，02，03，04，05，06，07，08，09，10，11，12，14，15，16，17，18，19，20，21，22</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豫三食药监械经营备20200212号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2024.12.4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2</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义马市康健医疗产业有限公司</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变更经营方式为：批发；变更库房地址为：河南省三门峡市义马市新区办事处人民路北侧子章街西侧义马妇幼保健综合服务中心院内附楼1层101、102、103、104、109号；变更经营范围为：原分类目录：第二类：6801，6802，6803，6804，6805，6806，6807，6808，6809，6810，6812，6813，6815，6816，6820，6821，6822（6822-1除外），6823，6824，6825，6826，6827，6828，6830，6831，6832，6833，6834，6840（诊断试剂需低温冷藏运输贮存），6841，6845，6846，6854，6855，6856，6857，6858，6863，6864，6865，6866，6870，6877；新分类目录：第二类：01，02，03，04，05，06，07，08，09，10，11，12，14，15，16，17，18，19，20，21，22</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豫三药监械经营备20220046号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2024.12.10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3</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渑池县畅听医疗器械销售中心</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变更经营范围为：原分类目录：第二类：6846植入材料和人工器官，6854手术室、急救室、诊疗室设备及器具；新分类目录：第二类：07医用诊察和监护器械，08呼吸、麻醉和急救器械，19医用康复器械</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豫三药监械经营备20230092号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2024.12.10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4</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河南宜致大药房有限公司滨河花城店</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变更经营场所为：河南省三门峡市湖滨区车站街道河堤路中隆滨河花城5号楼一层106号</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豫三食药监械经营备20210035号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2024.12.10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5</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三门峡市畅聆医疗器械销售中心</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变更经营范围为：原分类目录：二类：6846植入材料和人工器官；新分类目录：新分类目录：第二类：07医用诊察和监护器械，08呼吸、麻醉和急救器械，19医用康复器械</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豫三药监械经营备20230056号</w:t>
            </w:r>
          </w:p>
        </w:tc>
        <w:tc>
          <w:tcPr>
            <w:tcW w:w="1268" w:type="dxa"/>
            <w:shd w:val="clear" w:color="auto" w:fill="auto"/>
            <w:vAlign w:val="center"/>
          </w:tcPr>
          <w:p>
            <w:pPr>
              <w:keepNext w:val="0"/>
              <w:keepLines w:val="0"/>
              <w:widowControl/>
              <w:suppressLineNumbers w:val="0"/>
              <w:jc w:val="center"/>
              <w:textAlignment w:val="center"/>
              <w:rPr>
                <w:rFonts w:hint="eastAsia"/>
                <w:color w:val="auto"/>
                <w:sz w:val="21"/>
                <w:szCs w:val="21"/>
                <w:lang w:val="en-US" w:eastAsia="zh-CN"/>
              </w:rPr>
            </w:pPr>
            <w:r>
              <w:rPr>
                <w:rFonts w:hint="default" w:ascii="仿宋" w:hAnsi="仿宋" w:eastAsia="仿宋" w:cs="仿宋"/>
                <w:i w:val="0"/>
                <w:color w:val="auto"/>
                <w:kern w:val="0"/>
                <w:sz w:val="21"/>
                <w:szCs w:val="21"/>
                <w:u w:val="none"/>
                <w:lang w:val="en-US" w:eastAsia="zh-CN" w:bidi="ar"/>
              </w:rPr>
              <w:t>2024.12.10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6</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三门峡亚朵大药房有限公司</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变更经营方式为：零售；变更库房地址为：无</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豫三药监械经营备20240093号</w:t>
            </w:r>
          </w:p>
        </w:tc>
        <w:tc>
          <w:tcPr>
            <w:tcW w:w="1268" w:type="dxa"/>
            <w:shd w:val="clear" w:color="auto" w:fill="auto"/>
            <w:vAlign w:val="center"/>
          </w:tcPr>
          <w:p>
            <w:pPr>
              <w:keepNext w:val="0"/>
              <w:keepLines w:val="0"/>
              <w:widowControl/>
              <w:suppressLineNumbers w:val="0"/>
              <w:jc w:val="center"/>
              <w:textAlignment w:val="center"/>
              <w:rPr>
                <w:rFonts w:hint="eastAsia"/>
                <w:color w:val="auto"/>
                <w:sz w:val="21"/>
                <w:szCs w:val="21"/>
                <w:lang w:val="en-US" w:eastAsia="zh-CN"/>
              </w:rPr>
            </w:pPr>
            <w:r>
              <w:rPr>
                <w:rFonts w:hint="default" w:ascii="仿宋" w:hAnsi="仿宋" w:eastAsia="仿宋" w:cs="仿宋"/>
                <w:i w:val="0"/>
                <w:color w:val="auto"/>
                <w:kern w:val="0"/>
                <w:sz w:val="21"/>
                <w:szCs w:val="21"/>
                <w:u w:val="none"/>
                <w:lang w:val="en-US" w:eastAsia="zh-CN" w:bidi="ar"/>
              </w:rPr>
              <w:t>2024.12.10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7</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卢氏县畅聆医疗器械销售中心</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变更经营范围为：原分类目录：二类：6846植入材料和人工器官；新分类目录：新分类目录：第二类：07医用诊察和监护器械，08呼吸、麻醉和急救器械，19医用康复器械</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豫三药监械经营备20230045号</w:t>
            </w:r>
          </w:p>
        </w:tc>
        <w:tc>
          <w:tcPr>
            <w:tcW w:w="1268" w:type="dxa"/>
            <w:shd w:val="clear" w:color="auto" w:fill="auto"/>
            <w:vAlign w:val="center"/>
          </w:tcPr>
          <w:p>
            <w:pPr>
              <w:keepNext w:val="0"/>
              <w:keepLines w:val="0"/>
              <w:widowControl/>
              <w:suppressLineNumbers w:val="0"/>
              <w:jc w:val="center"/>
              <w:textAlignment w:val="center"/>
              <w:rPr>
                <w:rFonts w:hint="eastAsia"/>
                <w:color w:val="auto"/>
                <w:sz w:val="21"/>
                <w:szCs w:val="21"/>
                <w:lang w:val="en-US" w:eastAsia="zh-CN"/>
              </w:rPr>
            </w:pPr>
            <w:r>
              <w:rPr>
                <w:rFonts w:hint="default" w:ascii="仿宋" w:hAnsi="仿宋" w:eastAsia="仿宋" w:cs="仿宋"/>
                <w:i w:val="0"/>
                <w:color w:val="auto"/>
                <w:kern w:val="0"/>
                <w:sz w:val="21"/>
                <w:szCs w:val="21"/>
                <w:u w:val="none"/>
                <w:lang w:val="en-US" w:eastAsia="zh-CN" w:bidi="ar"/>
              </w:rPr>
              <w:t>2024.12.10</w:t>
            </w:r>
          </w:p>
        </w:tc>
      </w:tr>
    </w:tbl>
    <w:p>
      <w:pPr>
        <w:widowControl/>
        <w:spacing w:line="240" w:lineRule="exact"/>
        <w:jc w:val="both"/>
        <w:textAlignment w:val="center"/>
        <w:rPr>
          <w:rFonts w:hint="default" w:ascii="仿宋" w:hAnsi="仿宋" w:eastAsia="仿宋" w:cs="仿宋"/>
          <w:color w:val="auto"/>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253"/>
    <w:rsid w:val="003941BF"/>
    <w:rsid w:val="004402B8"/>
    <w:rsid w:val="00BF154A"/>
    <w:rsid w:val="00E97530"/>
    <w:rsid w:val="00EE4099"/>
    <w:rsid w:val="016E3D65"/>
    <w:rsid w:val="02252BC4"/>
    <w:rsid w:val="02293C2F"/>
    <w:rsid w:val="035D03DF"/>
    <w:rsid w:val="04135717"/>
    <w:rsid w:val="04154D66"/>
    <w:rsid w:val="0425511D"/>
    <w:rsid w:val="051B5800"/>
    <w:rsid w:val="055B239D"/>
    <w:rsid w:val="058B2A88"/>
    <w:rsid w:val="05AA296B"/>
    <w:rsid w:val="06151E1B"/>
    <w:rsid w:val="063156C2"/>
    <w:rsid w:val="085F527F"/>
    <w:rsid w:val="087F441E"/>
    <w:rsid w:val="08811DAA"/>
    <w:rsid w:val="09DE0434"/>
    <w:rsid w:val="09DE3B35"/>
    <w:rsid w:val="0A142FEA"/>
    <w:rsid w:val="0B120A7D"/>
    <w:rsid w:val="0E5B5F42"/>
    <w:rsid w:val="0E7C45D7"/>
    <w:rsid w:val="0EC30DA8"/>
    <w:rsid w:val="0F0A01BF"/>
    <w:rsid w:val="0FC85BCD"/>
    <w:rsid w:val="0FFA0C30"/>
    <w:rsid w:val="11AE71F2"/>
    <w:rsid w:val="14DA2705"/>
    <w:rsid w:val="15600921"/>
    <w:rsid w:val="15F8603C"/>
    <w:rsid w:val="167A7A77"/>
    <w:rsid w:val="168F577C"/>
    <w:rsid w:val="1795060C"/>
    <w:rsid w:val="186D74F8"/>
    <w:rsid w:val="1884684D"/>
    <w:rsid w:val="197A6024"/>
    <w:rsid w:val="19BF839A"/>
    <w:rsid w:val="1ADEE1AB"/>
    <w:rsid w:val="1BBE1846"/>
    <w:rsid w:val="1C872312"/>
    <w:rsid w:val="1E770703"/>
    <w:rsid w:val="1EDC62EF"/>
    <w:rsid w:val="1F1C6E22"/>
    <w:rsid w:val="1F49699D"/>
    <w:rsid w:val="1F62161B"/>
    <w:rsid w:val="200802B5"/>
    <w:rsid w:val="200D1749"/>
    <w:rsid w:val="20142F40"/>
    <w:rsid w:val="203C2B12"/>
    <w:rsid w:val="22510B57"/>
    <w:rsid w:val="22772086"/>
    <w:rsid w:val="23072F94"/>
    <w:rsid w:val="232F7D93"/>
    <w:rsid w:val="233426C8"/>
    <w:rsid w:val="235FB20B"/>
    <w:rsid w:val="2424156C"/>
    <w:rsid w:val="24D22225"/>
    <w:rsid w:val="24F721F1"/>
    <w:rsid w:val="255B7BD8"/>
    <w:rsid w:val="25F55FD4"/>
    <w:rsid w:val="26F7AA04"/>
    <w:rsid w:val="27590B09"/>
    <w:rsid w:val="27B24123"/>
    <w:rsid w:val="29154892"/>
    <w:rsid w:val="2A08249F"/>
    <w:rsid w:val="2A6E38CD"/>
    <w:rsid w:val="2BE625B9"/>
    <w:rsid w:val="2C1324B8"/>
    <w:rsid w:val="2C6C5DFD"/>
    <w:rsid w:val="2F39463A"/>
    <w:rsid w:val="2F702D3F"/>
    <w:rsid w:val="30966797"/>
    <w:rsid w:val="30BD6485"/>
    <w:rsid w:val="319444D7"/>
    <w:rsid w:val="32111053"/>
    <w:rsid w:val="32277D09"/>
    <w:rsid w:val="3336301C"/>
    <w:rsid w:val="334C1536"/>
    <w:rsid w:val="346F5EBF"/>
    <w:rsid w:val="35EC589F"/>
    <w:rsid w:val="367FD3EA"/>
    <w:rsid w:val="36F33BCF"/>
    <w:rsid w:val="371D42F6"/>
    <w:rsid w:val="3796662D"/>
    <w:rsid w:val="38697665"/>
    <w:rsid w:val="386A46AB"/>
    <w:rsid w:val="39F37210"/>
    <w:rsid w:val="3B5845C7"/>
    <w:rsid w:val="3B8570E7"/>
    <w:rsid w:val="3C0B7D99"/>
    <w:rsid w:val="3CD32B0D"/>
    <w:rsid w:val="3D7B40B6"/>
    <w:rsid w:val="3D9A65F3"/>
    <w:rsid w:val="3DE82C08"/>
    <w:rsid w:val="3E315B91"/>
    <w:rsid w:val="3EFF47E9"/>
    <w:rsid w:val="3F173811"/>
    <w:rsid w:val="3FE63855"/>
    <w:rsid w:val="3FFCD259"/>
    <w:rsid w:val="41904034"/>
    <w:rsid w:val="41AC2832"/>
    <w:rsid w:val="42D26EB6"/>
    <w:rsid w:val="43CF39A6"/>
    <w:rsid w:val="44777CD5"/>
    <w:rsid w:val="44B06412"/>
    <w:rsid w:val="44D3354C"/>
    <w:rsid w:val="45263C1B"/>
    <w:rsid w:val="452D5D59"/>
    <w:rsid w:val="46AA5128"/>
    <w:rsid w:val="46B42923"/>
    <w:rsid w:val="474803F0"/>
    <w:rsid w:val="4789447D"/>
    <w:rsid w:val="478A74E1"/>
    <w:rsid w:val="4935428B"/>
    <w:rsid w:val="49675EE7"/>
    <w:rsid w:val="49A46EC1"/>
    <w:rsid w:val="4B2E0915"/>
    <w:rsid w:val="4BDF1D85"/>
    <w:rsid w:val="4D156370"/>
    <w:rsid w:val="4DF2285E"/>
    <w:rsid w:val="4E040B49"/>
    <w:rsid w:val="4F6733BA"/>
    <w:rsid w:val="4F75162A"/>
    <w:rsid w:val="4FE6034C"/>
    <w:rsid w:val="528643DA"/>
    <w:rsid w:val="535B2242"/>
    <w:rsid w:val="536075C9"/>
    <w:rsid w:val="53D15725"/>
    <w:rsid w:val="53E44CC6"/>
    <w:rsid w:val="540050AC"/>
    <w:rsid w:val="553C3671"/>
    <w:rsid w:val="55E03D8B"/>
    <w:rsid w:val="564F7A67"/>
    <w:rsid w:val="57CD0F30"/>
    <w:rsid w:val="59B35CC1"/>
    <w:rsid w:val="59DE2312"/>
    <w:rsid w:val="5A793286"/>
    <w:rsid w:val="5B3215FB"/>
    <w:rsid w:val="5BD13E83"/>
    <w:rsid w:val="5CED89F5"/>
    <w:rsid w:val="5D651190"/>
    <w:rsid w:val="5E0A1E0E"/>
    <w:rsid w:val="5EEC5398"/>
    <w:rsid w:val="5EEE9305"/>
    <w:rsid w:val="5F931132"/>
    <w:rsid w:val="5FFF5E8C"/>
    <w:rsid w:val="60433E2A"/>
    <w:rsid w:val="606A51D7"/>
    <w:rsid w:val="609030EE"/>
    <w:rsid w:val="639D3872"/>
    <w:rsid w:val="63FFD750"/>
    <w:rsid w:val="653F74C5"/>
    <w:rsid w:val="67736B69"/>
    <w:rsid w:val="67763FC3"/>
    <w:rsid w:val="67925C8D"/>
    <w:rsid w:val="6948387F"/>
    <w:rsid w:val="6A026905"/>
    <w:rsid w:val="6A587B14"/>
    <w:rsid w:val="6A815868"/>
    <w:rsid w:val="6AD35183"/>
    <w:rsid w:val="6B2D32AD"/>
    <w:rsid w:val="6C3B795F"/>
    <w:rsid w:val="6C8B4717"/>
    <w:rsid w:val="6C9A3917"/>
    <w:rsid w:val="6D1E6AD2"/>
    <w:rsid w:val="6D435DE0"/>
    <w:rsid w:val="6D444618"/>
    <w:rsid w:val="6D4E1239"/>
    <w:rsid w:val="6DDB5354"/>
    <w:rsid w:val="6DE1D459"/>
    <w:rsid w:val="6DF512FC"/>
    <w:rsid w:val="6EA63B4B"/>
    <w:rsid w:val="6EFB0DAD"/>
    <w:rsid w:val="703D5BD0"/>
    <w:rsid w:val="70524820"/>
    <w:rsid w:val="70DF6DB5"/>
    <w:rsid w:val="71095E06"/>
    <w:rsid w:val="716D0201"/>
    <w:rsid w:val="7193A0B2"/>
    <w:rsid w:val="7291438C"/>
    <w:rsid w:val="72FF5853"/>
    <w:rsid w:val="735D45D4"/>
    <w:rsid w:val="74346188"/>
    <w:rsid w:val="74365BA4"/>
    <w:rsid w:val="75340566"/>
    <w:rsid w:val="75BF2F3D"/>
    <w:rsid w:val="76EB2CED"/>
    <w:rsid w:val="77FFC98C"/>
    <w:rsid w:val="781C0A05"/>
    <w:rsid w:val="792F6C89"/>
    <w:rsid w:val="798E4572"/>
    <w:rsid w:val="79931C9A"/>
    <w:rsid w:val="7A434D36"/>
    <w:rsid w:val="7A7C3984"/>
    <w:rsid w:val="7B163D33"/>
    <w:rsid w:val="7B384CEC"/>
    <w:rsid w:val="7BB06682"/>
    <w:rsid w:val="7BCF02D5"/>
    <w:rsid w:val="7BEBB01E"/>
    <w:rsid w:val="7BFD8CE7"/>
    <w:rsid w:val="7C5D23A8"/>
    <w:rsid w:val="7CEA165A"/>
    <w:rsid w:val="7D8D1544"/>
    <w:rsid w:val="7DE6319A"/>
    <w:rsid w:val="7DFF00AF"/>
    <w:rsid w:val="7E70606F"/>
    <w:rsid w:val="7E81522A"/>
    <w:rsid w:val="7E926236"/>
    <w:rsid w:val="7EF538BC"/>
    <w:rsid w:val="7EF73D40"/>
    <w:rsid w:val="7F5927AF"/>
    <w:rsid w:val="7F772142"/>
    <w:rsid w:val="7FDFA3F1"/>
    <w:rsid w:val="7FE71380"/>
    <w:rsid w:val="7FEAAE7C"/>
    <w:rsid w:val="83DD179B"/>
    <w:rsid w:val="9ADF3D32"/>
    <w:rsid w:val="A65B9DC4"/>
    <w:rsid w:val="ABEF651A"/>
    <w:rsid w:val="ABFFE0A4"/>
    <w:rsid w:val="ACFF0E87"/>
    <w:rsid w:val="AFE71C76"/>
    <w:rsid w:val="B3FE3ECD"/>
    <w:rsid w:val="B7CF3ADF"/>
    <w:rsid w:val="BA7D4577"/>
    <w:rsid w:val="BABFF36A"/>
    <w:rsid w:val="BBC6E41B"/>
    <w:rsid w:val="BF1D7B92"/>
    <w:rsid w:val="D7FB5629"/>
    <w:rsid w:val="DBBFCC70"/>
    <w:rsid w:val="DCE6FA6E"/>
    <w:rsid w:val="DE3AE06E"/>
    <w:rsid w:val="DEDFD399"/>
    <w:rsid w:val="EEBE7894"/>
    <w:rsid w:val="EF2E72A6"/>
    <w:rsid w:val="EFAB639A"/>
    <w:rsid w:val="EFB7DDC4"/>
    <w:rsid w:val="F5F84746"/>
    <w:rsid w:val="F6774097"/>
    <w:rsid w:val="F7BEAC51"/>
    <w:rsid w:val="F7DFB3A5"/>
    <w:rsid w:val="F7FF4307"/>
    <w:rsid w:val="F97F3581"/>
    <w:rsid w:val="FAEF69F5"/>
    <w:rsid w:val="FD4D72DA"/>
    <w:rsid w:val="FD7D3884"/>
    <w:rsid w:val="FD7F039B"/>
    <w:rsid w:val="FDBD0A71"/>
    <w:rsid w:val="FDF7B0C4"/>
    <w:rsid w:val="FE7E5FFC"/>
    <w:rsid w:val="FEFE0546"/>
    <w:rsid w:val="FF4D29C9"/>
    <w:rsid w:val="FF7D3283"/>
    <w:rsid w:val="FFBF5613"/>
    <w:rsid w:val="FFE7DB20"/>
    <w:rsid w:val="FFF7A634"/>
    <w:rsid w:val="FFF9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character" w:customStyle="1" w:styleId="11">
    <w:name w:val="l-btn-icon-right"/>
    <w:basedOn w:val="8"/>
    <w:qFormat/>
    <w:uiPriority w:val="0"/>
  </w:style>
  <w:style w:type="character" w:customStyle="1" w:styleId="12">
    <w:name w:val="first-child"/>
    <w:basedOn w:val="8"/>
    <w:qFormat/>
    <w:uiPriority w:val="0"/>
  </w:style>
  <w:style w:type="character" w:customStyle="1" w:styleId="13">
    <w:name w:val="l-btn-left2"/>
    <w:basedOn w:val="8"/>
    <w:qFormat/>
    <w:uiPriority w:val="0"/>
  </w:style>
  <w:style w:type="character" w:customStyle="1" w:styleId="14">
    <w:name w:val="l-btn-left3"/>
    <w:basedOn w:val="8"/>
    <w:qFormat/>
    <w:uiPriority w:val="0"/>
  </w:style>
  <w:style w:type="character" w:customStyle="1" w:styleId="15">
    <w:name w:val="l-btn-left4"/>
    <w:basedOn w:val="8"/>
    <w:qFormat/>
    <w:uiPriority w:val="0"/>
  </w:style>
  <w:style w:type="character" w:customStyle="1" w:styleId="16">
    <w:name w:val="l-btn-left5"/>
    <w:basedOn w:val="8"/>
    <w:qFormat/>
    <w:uiPriority w:val="0"/>
  </w:style>
  <w:style w:type="character" w:customStyle="1" w:styleId="17">
    <w:name w:val="layui-layer-tabnow"/>
    <w:basedOn w:val="8"/>
    <w:qFormat/>
    <w:uiPriority w:val="0"/>
    <w:rPr>
      <w:bdr w:val="single" w:color="CCCCCC" w:sz="6" w:space="0"/>
      <w:shd w:val="clear" w:fill="FFFFFF"/>
    </w:rPr>
  </w:style>
  <w:style w:type="character" w:customStyle="1" w:styleId="18">
    <w:name w:val="l-btn-text"/>
    <w:basedOn w:val="8"/>
    <w:qFormat/>
    <w:uiPriority w:val="0"/>
    <w:rPr>
      <w:vertAlign w:val="baseline"/>
    </w:rPr>
  </w:style>
  <w:style w:type="character" w:customStyle="1" w:styleId="19">
    <w:name w:val="l-btn-icon-left"/>
    <w:basedOn w:val="8"/>
    <w:qFormat/>
    <w:uiPriority w:val="0"/>
  </w:style>
  <w:style w:type="character" w:customStyle="1" w:styleId="20">
    <w:name w:val="l-btn-empty"/>
    <w:basedOn w:val="8"/>
    <w:qFormat/>
    <w:uiPriority w:val="0"/>
  </w:style>
  <w:style w:type="character" w:customStyle="1" w:styleId="21">
    <w:name w:val="l-btn-left"/>
    <w:basedOn w:val="8"/>
    <w:qFormat/>
    <w:uiPriority w:val="0"/>
  </w:style>
  <w:style w:type="character" w:customStyle="1" w:styleId="22">
    <w:name w:val="l-btn-left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2014-11-18T12:08:00Z</dcterms:created>
  <dc:creator>lenovo097</dc:creator>
  <cp:lastModifiedBy>kylin</cp:lastModifiedBy>
  <cp:lastPrinted>2021-12-21T08:48:00Z</cp:lastPrinted>
  <dcterms:modified xsi:type="dcterms:W3CDTF">2024-12-23T09:23:09Z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8CE77373C7114634AA5898BC2686968C</vt:lpwstr>
  </property>
</Properties>
</file>