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文星标宋" w:hAnsi="文星标宋" w:eastAsia="文星标宋"/>
          <w:b w:val="0"/>
          <w:bCs w:val="0"/>
          <w:sz w:val="32"/>
          <w:szCs w:val="32"/>
        </w:rPr>
      </w:pP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三门峡市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公告（20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文星标宋" w:hAnsi="文星标宋" w:eastAsia="文星标宋"/>
          <w:b w:val="0"/>
          <w:bCs w:val="0"/>
          <w:sz w:val="32"/>
          <w:szCs w:val="32"/>
          <w:lang w:val="en" w:eastAsia="zh-CN"/>
        </w:rPr>
        <w:t>4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第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文星标宋" w:hAnsi="文星标宋" w:eastAsia="文星标宋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号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center"/>
        <w:rPr>
          <w:rFonts w:hint="default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三门峡明伟大药房有限公司企业主动申请取消《第二类医疗器械经营备案凭证》，我局根据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(总局令第54号）的相关规定，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  <w:t>《第二类医疗器械经营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备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8000" w:firstLineChars="25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2024年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12</w:t>
      </w:r>
      <w:r>
        <w:rPr>
          <w:rFonts w:hint="eastAsia" w:ascii="文星仿宋" w:hAnsi="文星仿宋" w:eastAsia="文星仿宋"/>
          <w:sz w:val="32"/>
          <w:szCs w:val="32"/>
          <w:lang w:val="en" w:eastAsia="zh-CN"/>
        </w:rPr>
        <w:t>月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10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/>
          <w:sz w:val="32"/>
          <w:szCs w:val="32"/>
          <w:lang w:eastAsia="zh-CN"/>
        </w:rPr>
        <w:t>附表：</w:t>
      </w:r>
    </w:p>
    <w:tbl>
      <w:tblPr>
        <w:tblStyle w:val="6"/>
        <w:tblpPr w:leftFromText="180" w:rightFromText="180" w:vertAnchor="text" w:horzAnchor="page" w:tblpX="1571" w:tblpY="147"/>
        <w:tblOverlap w:val="never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87"/>
        <w:gridCol w:w="1138"/>
        <w:gridCol w:w="1187"/>
        <w:gridCol w:w="2275"/>
        <w:gridCol w:w="2588"/>
        <w:gridCol w:w="209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   代表人</w:t>
            </w: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</w:t>
            </w: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经营方式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" w:hRule="atLeast"/>
        </w:trPr>
        <w:tc>
          <w:tcPr>
            <w:tcW w:w="200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三门峡明伟大药房有限公司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"/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刘明伟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刘明伟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零售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河南省三门峡市陕州区大营村大营街门面房27号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豫三药监械经营备20220061号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企业主动申请取消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0DF60719"/>
    <w:rsid w:val="17422300"/>
    <w:rsid w:val="176F2924"/>
    <w:rsid w:val="18317461"/>
    <w:rsid w:val="1ADB2E5B"/>
    <w:rsid w:val="1BFFAD8B"/>
    <w:rsid w:val="20DEC590"/>
    <w:rsid w:val="246B62EA"/>
    <w:rsid w:val="270F3212"/>
    <w:rsid w:val="2A69267C"/>
    <w:rsid w:val="2AFFDD3D"/>
    <w:rsid w:val="2F7F65C6"/>
    <w:rsid w:val="2FFE75B6"/>
    <w:rsid w:val="334B1C45"/>
    <w:rsid w:val="370A184C"/>
    <w:rsid w:val="37EE0C48"/>
    <w:rsid w:val="39C53908"/>
    <w:rsid w:val="3AD94CB4"/>
    <w:rsid w:val="3BBF0526"/>
    <w:rsid w:val="3CC6725C"/>
    <w:rsid w:val="3D65535B"/>
    <w:rsid w:val="3F7A4CF6"/>
    <w:rsid w:val="3FF9DFDC"/>
    <w:rsid w:val="437E3A6B"/>
    <w:rsid w:val="43D924EB"/>
    <w:rsid w:val="45880312"/>
    <w:rsid w:val="45EE7593"/>
    <w:rsid w:val="4ACB6DE0"/>
    <w:rsid w:val="4BC04D51"/>
    <w:rsid w:val="4FDC3227"/>
    <w:rsid w:val="50A82691"/>
    <w:rsid w:val="52290626"/>
    <w:rsid w:val="52F6DB23"/>
    <w:rsid w:val="53307C36"/>
    <w:rsid w:val="5E7FE567"/>
    <w:rsid w:val="5F5F9113"/>
    <w:rsid w:val="5F5FC7A1"/>
    <w:rsid w:val="5FD7EED8"/>
    <w:rsid w:val="5FF800BC"/>
    <w:rsid w:val="65345BF1"/>
    <w:rsid w:val="65566A26"/>
    <w:rsid w:val="66473707"/>
    <w:rsid w:val="67BEC879"/>
    <w:rsid w:val="67DDA613"/>
    <w:rsid w:val="69DBDFB5"/>
    <w:rsid w:val="6E5EA3AB"/>
    <w:rsid w:val="6EEFC9A3"/>
    <w:rsid w:val="6FFAB1FD"/>
    <w:rsid w:val="70831A52"/>
    <w:rsid w:val="723BC7ED"/>
    <w:rsid w:val="76BB34A1"/>
    <w:rsid w:val="77FBEDB4"/>
    <w:rsid w:val="78D45F1B"/>
    <w:rsid w:val="78D9451A"/>
    <w:rsid w:val="78F19588"/>
    <w:rsid w:val="7AFB7CC6"/>
    <w:rsid w:val="7B3B6C25"/>
    <w:rsid w:val="7BE2DC3D"/>
    <w:rsid w:val="7C496E14"/>
    <w:rsid w:val="7DFBB25A"/>
    <w:rsid w:val="7F1F1FA6"/>
    <w:rsid w:val="7F334C54"/>
    <w:rsid w:val="7F7E8B11"/>
    <w:rsid w:val="7FDD3EB4"/>
    <w:rsid w:val="8BD55865"/>
    <w:rsid w:val="986D0D90"/>
    <w:rsid w:val="A7F10A6D"/>
    <w:rsid w:val="B5DE1965"/>
    <w:rsid w:val="BC6EC2EB"/>
    <w:rsid w:val="BCBB1DD7"/>
    <w:rsid w:val="BF7F983E"/>
    <w:rsid w:val="BF9A1295"/>
    <w:rsid w:val="C6D79977"/>
    <w:rsid w:val="CAAA33B7"/>
    <w:rsid w:val="CBF79CFB"/>
    <w:rsid w:val="CFC4220F"/>
    <w:rsid w:val="CFF98422"/>
    <w:rsid w:val="D7FB4A8A"/>
    <w:rsid w:val="D99F50A0"/>
    <w:rsid w:val="DAAA4E5E"/>
    <w:rsid w:val="DB5E9FDD"/>
    <w:rsid w:val="DB7E38E5"/>
    <w:rsid w:val="DF3DD4E8"/>
    <w:rsid w:val="DF72DD19"/>
    <w:rsid w:val="E36DE02D"/>
    <w:rsid w:val="E7FF4DEB"/>
    <w:rsid w:val="EE9AFC6B"/>
    <w:rsid w:val="F76B30C7"/>
    <w:rsid w:val="F96F4A38"/>
    <w:rsid w:val="F9DF4CD6"/>
    <w:rsid w:val="F9EFFE37"/>
    <w:rsid w:val="FAEBB760"/>
    <w:rsid w:val="FB5D23A9"/>
    <w:rsid w:val="FBEB1D6F"/>
    <w:rsid w:val="FBEFA1F9"/>
    <w:rsid w:val="FE7FB940"/>
    <w:rsid w:val="FF9D02AA"/>
    <w:rsid w:val="FFAF35FD"/>
    <w:rsid w:val="FFBC7D6D"/>
    <w:rsid w:val="FFD7FF48"/>
    <w:rsid w:val="FFDA8AEB"/>
    <w:rsid w:val="FFDAEEFC"/>
    <w:rsid w:val="FFED9BB8"/>
    <w:rsid w:val="FFEF7EDC"/>
    <w:rsid w:val="FFFBB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l-btn-empty"/>
    <w:basedOn w:val="7"/>
    <w:qFormat/>
    <w:uiPriority w:val="0"/>
  </w:style>
  <w:style w:type="character" w:customStyle="1" w:styleId="11">
    <w:name w:val="first-child"/>
    <w:basedOn w:val="7"/>
    <w:qFormat/>
    <w:uiPriority w:val="0"/>
  </w:style>
  <w:style w:type="character" w:customStyle="1" w:styleId="1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left4"/>
    <w:basedOn w:val="7"/>
    <w:qFormat/>
    <w:uiPriority w:val="0"/>
  </w:style>
  <w:style w:type="character" w:customStyle="1" w:styleId="16">
    <w:name w:val="l-btn-left5"/>
    <w:basedOn w:val="7"/>
    <w:qFormat/>
    <w:uiPriority w:val="0"/>
  </w:style>
  <w:style w:type="character" w:customStyle="1" w:styleId="17">
    <w:name w:val="l-btn-text"/>
    <w:basedOn w:val="7"/>
    <w:qFormat/>
    <w:uiPriority w:val="0"/>
    <w:rPr>
      <w:vertAlign w:val="baseline"/>
    </w:rPr>
  </w:style>
  <w:style w:type="character" w:customStyle="1" w:styleId="18">
    <w:name w:val="l-btn-icon-left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left"/>
    <w:basedOn w:val="7"/>
    <w:qFormat/>
    <w:uiPriority w:val="0"/>
  </w:style>
  <w:style w:type="character" w:customStyle="1" w:styleId="21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2014-11-15T20:08:00Z</dcterms:created>
  <dc:creator>lenovo097</dc:creator>
  <cp:lastModifiedBy>kylin</cp:lastModifiedBy>
  <cp:lastPrinted>2022-04-14T10:24:00Z</cp:lastPrinted>
  <dcterms:modified xsi:type="dcterms:W3CDTF">2024-12-10T17:21:24Z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17121C92FE8B405D94E4C2A81999FF58</vt:lpwstr>
  </property>
</Properties>
</file>