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三门峡市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市场</w:t>
      </w:r>
      <w:r>
        <w:rPr>
          <w:rFonts w:hint="eastAsia" w:ascii="文星标宋" w:hAnsi="文星标宋" w:eastAsia="文星标宋"/>
          <w:sz w:val="32"/>
          <w:szCs w:val="32"/>
        </w:rPr>
        <w:t>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文星标宋" w:hAnsi="文星标宋" w:eastAsia="文星标宋"/>
          <w:sz w:val="32"/>
          <w:szCs w:val="32"/>
          <w:lang w:eastAsia="zh-CN"/>
        </w:rPr>
      </w:pPr>
      <w:r>
        <w:rPr>
          <w:rFonts w:hint="eastAsia" w:ascii="文星标宋" w:hAnsi="文星标宋" w:eastAsia="文星标宋"/>
          <w:sz w:val="32"/>
          <w:szCs w:val="32"/>
        </w:rPr>
        <w:t>《医疗器械经营许可证》行政许可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注销</w:t>
      </w:r>
      <w:r>
        <w:rPr>
          <w:rFonts w:hint="eastAsia" w:ascii="文星标宋" w:hAnsi="文星标宋" w:eastAsia="文星标宋"/>
          <w:sz w:val="32"/>
          <w:szCs w:val="32"/>
        </w:rPr>
        <w:t>公告（20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24</w:t>
      </w:r>
      <w:r>
        <w:rPr>
          <w:rFonts w:hint="eastAsia" w:ascii="文星标宋" w:hAnsi="文星标宋" w:eastAsia="文星标宋"/>
          <w:sz w:val="32"/>
          <w:szCs w:val="32"/>
        </w:rPr>
        <w:t>第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06</w:t>
      </w:r>
      <w:r>
        <w:rPr>
          <w:rFonts w:hint="eastAsia" w:ascii="文星标宋" w:hAnsi="文星标宋" w:eastAsia="文星标宋"/>
          <w:sz w:val="32"/>
          <w:szCs w:val="32"/>
        </w:rPr>
        <w:t>号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文星标宋" w:hAnsi="文星标宋" w:eastAsia="文星标宋"/>
          <w:sz w:val="32"/>
          <w:szCs w:val="32"/>
          <w:lang w:val="en-US"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渑池何医生眼镜有限公司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《医疗器械经营许可证》有效期届满，未按《医疗器械经营监督管理办法》第十六条的要求提出延续申请，依据《医疗器械经营监督管理办法》第二十条和《中华人民共和国行政许可法》第七十条的规定，三门峡市市场监督管理局决定注销渑池何医生眼镜有限公司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《医疗器械经营许可证》（许可证编号：豫三食药监械经营许豫三食药监械经营许20190068号）（内容见附表），现予以公示。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</w:rPr>
        <w:t xml:space="preserve">特此公告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righ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righ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righ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2024年07月24日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附表：</w:t>
      </w:r>
    </w:p>
    <w:tbl>
      <w:tblPr>
        <w:tblStyle w:val="3"/>
        <w:tblW w:w="13607" w:type="dxa"/>
        <w:tblInd w:w="-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038"/>
        <w:gridCol w:w="762"/>
        <w:gridCol w:w="760"/>
        <w:gridCol w:w="715"/>
        <w:gridCol w:w="825"/>
        <w:gridCol w:w="1000"/>
        <w:gridCol w:w="1150"/>
        <w:gridCol w:w="3500"/>
        <w:gridCol w:w="1563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</w:tcPr>
          <w:p>
            <w:pP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38" w:type="dxa"/>
          </w:tcPr>
          <w:p>
            <w:pP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7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7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  <w:t>经营方式</w:t>
            </w:r>
          </w:p>
        </w:tc>
        <w:tc>
          <w:tcPr>
            <w:tcW w:w="825" w:type="dxa"/>
          </w:tcPr>
          <w:p>
            <w:pPr>
              <w:ind w:firstLine="180" w:firstLineChars="100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住所</w:t>
            </w:r>
          </w:p>
        </w:tc>
        <w:tc>
          <w:tcPr>
            <w:tcW w:w="1000" w:type="dxa"/>
          </w:tcPr>
          <w:p>
            <w:pP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1150" w:type="dxa"/>
          </w:tcPr>
          <w:p>
            <w:pP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仓库地址</w:t>
            </w:r>
          </w:p>
        </w:tc>
        <w:tc>
          <w:tcPr>
            <w:tcW w:w="3500" w:type="dxa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563" w:type="dxa"/>
          </w:tcPr>
          <w:p>
            <w:pPr>
              <w:ind w:firstLine="180" w:firstLineChars="100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7"/>
                <w:rFonts w:hint="eastAsia" w:ascii="文星仿宋" w:hAnsi="文星仿宋" w:eastAsia="文星仿宋" w:cs="文星仿宋"/>
                <w:i w:val="0"/>
                <w:color w:val="000000"/>
                <w:sz w:val="18"/>
                <w:szCs w:val="18"/>
                <w:lang w:val="en-US" w:eastAsia="zh-CN" w:bidi="ar"/>
              </w:rPr>
              <w:t>许可证编号</w:t>
            </w:r>
          </w:p>
        </w:tc>
        <w:tc>
          <w:tcPr>
            <w:tcW w:w="1638" w:type="dxa"/>
          </w:tcPr>
          <w:p>
            <w:pPr>
              <w:ind w:firstLine="180" w:firstLineChars="100"/>
              <w:rPr>
                <w:rStyle w:val="7"/>
                <w:rFonts w:hint="eastAsia" w:ascii="文星仿宋" w:hAnsi="文星仿宋" w:eastAsia="文星仿宋" w:cs="文星仿宋"/>
                <w:i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文星仿宋" w:hAnsi="文星仿宋" w:eastAsia="文星仿宋" w:cs="文星仿宋"/>
                <w:i w:val="0"/>
                <w:color w:val="000000"/>
                <w:sz w:val="18"/>
                <w:szCs w:val="18"/>
                <w:lang w:val="en-US" w:eastAsia="zh-CN" w:bidi="ar"/>
              </w:rPr>
              <w:t>注销日期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038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渑池何医生眼镜有限公司</w:t>
            </w:r>
          </w:p>
        </w:tc>
        <w:tc>
          <w:tcPr>
            <w:tcW w:w="762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王彩霞</w:t>
            </w:r>
          </w:p>
        </w:tc>
        <w:tc>
          <w:tcPr>
            <w:tcW w:w="760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王彩霞</w:t>
            </w:r>
          </w:p>
        </w:tc>
        <w:tc>
          <w:tcPr>
            <w:tcW w:w="715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零售</w:t>
            </w:r>
          </w:p>
        </w:tc>
        <w:tc>
          <w:tcPr>
            <w:tcW w:w="825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渑池县城关镇财富大街</w:t>
            </w:r>
          </w:p>
        </w:tc>
        <w:tc>
          <w:tcPr>
            <w:tcW w:w="1000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渑池县城关镇财富大街</w:t>
            </w:r>
          </w:p>
        </w:tc>
        <w:tc>
          <w:tcPr>
            <w:tcW w:w="1150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3500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  <w:t>第三类：6822医用光学器具、仪器及内窥镜设备(仅限角膜接触镜及护理用液）；</w:t>
            </w:r>
          </w:p>
          <w:p>
            <w:pPr>
              <w:jc w:val="both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  <w:t>第三类：16眼科器械(仅限角膜接触镜及护理用液）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 xml:space="preserve">豫三食药监械经营许20190068号 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2024年7月24日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NDMyZjlmMjJjOGY4NmExOTNmY2VkZjJmNDE3MDQifQ=="/>
  </w:docVars>
  <w:rsids>
    <w:rsidRoot w:val="00000000"/>
    <w:rsid w:val="066669E3"/>
    <w:rsid w:val="13A05002"/>
    <w:rsid w:val="1DD65C73"/>
    <w:rsid w:val="2AFE5A7E"/>
    <w:rsid w:val="2D6B5D33"/>
    <w:rsid w:val="33C05FC5"/>
    <w:rsid w:val="3AE075DE"/>
    <w:rsid w:val="3CC645D4"/>
    <w:rsid w:val="47E30028"/>
    <w:rsid w:val="4A5067BE"/>
    <w:rsid w:val="52F54C6C"/>
    <w:rsid w:val="60A7445C"/>
    <w:rsid w:val="6AD20FFC"/>
    <w:rsid w:val="6C643B9E"/>
    <w:rsid w:val="72970F69"/>
    <w:rsid w:val="72DF5E78"/>
    <w:rsid w:val="7C2851EA"/>
    <w:rsid w:val="7F4F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11"/>
    <w:basedOn w:val="4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9">
    <w:name w:val="l-btn-icon-right"/>
    <w:basedOn w:val="4"/>
    <w:qFormat/>
    <w:uiPriority w:val="0"/>
  </w:style>
  <w:style w:type="character" w:customStyle="1" w:styleId="10">
    <w:name w:val="l-btn-text"/>
    <w:basedOn w:val="4"/>
    <w:qFormat/>
    <w:uiPriority w:val="0"/>
    <w:rPr>
      <w:vertAlign w:val="baseline"/>
    </w:rPr>
  </w:style>
  <w:style w:type="character" w:customStyle="1" w:styleId="11">
    <w:name w:val="l-btn-left"/>
    <w:basedOn w:val="4"/>
    <w:qFormat/>
    <w:uiPriority w:val="0"/>
  </w:style>
  <w:style w:type="character" w:customStyle="1" w:styleId="12">
    <w:name w:val="l-btn-left1"/>
    <w:basedOn w:val="4"/>
    <w:qFormat/>
    <w:uiPriority w:val="0"/>
  </w:style>
  <w:style w:type="character" w:customStyle="1" w:styleId="13">
    <w:name w:val="l-btn-left2"/>
    <w:basedOn w:val="4"/>
    <w:qFormat/>
    <w:uiPriority w:val="0"/>
  </w:style>
  <w:style w:type="character" w:customStyle="1" w:styleId="14">
    <w:name w:val="l-btn-left3"/>
    <w:basedOn w:val="4"/>
    <w:qFormat/>
    <w:uiPriority w:val="0"/>
  </w:style>
  <w:style w:type="character" w:customStyle="1" w:styleId="15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16">
    <w:name w:val="l-btn-icon-left"/>
    <w:basedOn w:val="4"/>
    <w:qFormat/>
    <w:uiPriority w:val="0"/>
  </w:style>
  <w:style w:type="character" w:customStyle="1" w:styleId="17">
    <w:name w:val="l-btn-empty"/>
    <w:basedOn w:val="4"/>
    <w:uiPriority w:val="0"/>
  </w:style>
  <w:style w:type="character" w:customStyle="1" w:styleId="18">
    <w:name w:val="first-child"/>
    <w:basedOn w:val="4"/>
    <w:qFormat/>
    <w:uiPriority w:val="0"/>
  </w:style>
  <w:style w:type="character" w:customStyle="1" w:styleId="19">
    <w:name w:val="l-btn-left4"/>
    <w:basedOn w:val="4"/>
    <w:uiPriority w:val="0"/>
    <w:rPr>
      <w:bdr w:val="none" w:color="auto" w:sz="0" w:space="0"/>
    </w:rPr>
  </w:style>
  <w:style w:type="character" w:customStyle="1" w:styleId="20">
    <w:name w:val="l-btn-left5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828</Words>
  <Characters>953</Characters>
  <Lines>0</Lines>
  <Paragraphs>0</Paragraphs>
  <TotalTime>12</TotalTime>
  <ScaleCrop>false</ScaleCrop>
  <LinksUpToDate>false</LinksUpToDate>
  <CharactersWithSpaces>960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Administrator</cp:lastModifiedBy>
  <dcterms:modified xsi:type="dcterms:W3CDTF">2024-07-24T01:26:37Z</dcterms:modified>
  <dc:title>三门峡市市场监督管理局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92F091D967D34ADE9824ECA9BB66683E_12</vt:lpwstr>
  </property>
</Properties>
</file>