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微软雅黑" w:hAnsi="微软雅黑" w:eastAsia="宋体" w:cs="宋体"/>
          <w:color w:val="333333"/>
          <w:kern w:val="0"/>
          <w:sz w:val="38"/>
          <w:szCs w:val="38"/>
        </w:rPr>
      </w:pPr>
      <w:r>
        <w:rPr>
          <w:rFonts w:hint="eastAsia" w:ascii="微软雅黑" w:hAnsi="微软雅黑" w:eastAsia="宋体" w:cs="宋体"/>
          <w:color w:val="333333"/>
          <w:kern w:val="0"/>
          <w:sz w:val="38"/>
          <w:szCs w:val="38"/>
        </w:rPr>
        <w:t>三门峡市</w:t>
      </w:r>
      <w:r>
        <w:rPr>
          <w:rFonts w:ascii="微软雅黑" w:hAnsi="微软雅黑" w:eastAsia="宋体" w:cs="宋体"/>
          <w:color w:val="333333"/>
          <w:kern w:val="0"/>
          <w:sz w:val="38"/>
          <w:szCs w:val="38"/>
        </w:rPr>
        <w:t>食品生产监督检查结果公示</w:t>
      </w:r>
    </w:p>
    <w:p>
      <w:pPr>
        <w:widowControl/>
        <w:shd w:val="clear" w:color="auto" w:fill="FFFFFF"/>
        <w:jc w:val="center"/>
        <w:rPr>
          <w:rFonts w:hint="eastAsia" w:ascii="微软雅黑" w:hAnsi="微软雅黑" w:eastAsia="宋体" w:cs="宋体"/>
          <w:color w:val="333333"/>
          <w:kern w:val="0"/>
          <w:sz w:val="38"/>
          <w:szCs w:val="38"/>
        </w:rPr>
      </w:pPr>
      <w:r>
        <w:rPr>
          <w:rFonts w:ascii="微软雅黑" w:hAnsi="微软雅黑" w:eastAsia="宋体" w:cs="宋体"/>
          <w:color w:val="333333"/>
          <w:kern w:val="0"/>
          <w:sz w:val="38"/>
          <w:szCs w:val="38"/>
        </w:rPr>
        <w:t>（第</w:t>
      </w:r>
      <w:r>
        <w:rPr>
          <w:rFonts w:hint="eastAsia" w:ascii="微软雅黑" w:hAnsi="微软雅黑" w:eastAsia="宋体" w:cs="宋体"/>
          <w:color w:val="333333"/>
          <w:kern w:val="0"/>
          <w:sz w:val="38"/>
          <w:szCs w:val="38"/>
          <w:lang w:val="en-US" w:eastAsia="zh-CN"/>
        </w:rPr>
        <w:t>2023</w:t>
      </w:r>
      <w:r>
        <w:rPr>
          <w:rFonts w:ascii="微软雅黑" w:hAnsi="微软雅黑" w:eastAsia="宋体" w:cs="宋体"/>
          <w:color w:val="333333"/>
          <w:kern w:val="0"/>
          <w:sz w:val="38"/>
          <w:szCs w:val="38"/>
        </w:rPr>
        <w:t>-00</w:t>
      </w:r>
      <w:r>
        <w:rPr>
          <w:rFonts w:hint="eastAsia" w:ascii="微软雅黑" w:hAnsi="微软雅黑" w:eastAsia="宋体" w:cs="宋体"/>
          <w:color w:val="333333"/>
          <w:kern w:val="0"/>
          <w:sz w:val="38"/>
          <w:szCs w:val="38"/>
          <w:lang w:val="en-US" w:eastAsia="zh-CN"/>
        </w:rPr>
        <w:t>1</w:t>
      </w:r>
      <w:r>
        <w:rPr>
          <w:rFonts w:ascii="微软雅黑" w:hAnsi="微软雅黑" w:eastAsia="宋体" w:cs="宋体"/>
          <w:color w:val="333333"/>
          <w:kern w:val="0"/>
          <w:sz w:val="38"/>
          <w:szCs w:val="38"/>
        </w:rPr>
        <w:t>号）</w:t>
      </w:r>
    </w:p>
    <w:p>
      <w:pPr>
        <w:widowControl/>
        <w:shd w:val="clear" w:color="auto" w:fill="FFFFFF"/>
        <w:spacing w:line="240" w:lineRule="atLeast"/>
        <w:jc w:val="center"/>
        <w:rPr>
          <w:rFonts w:hint="eastAsia" w:ascii="宋体" w:hAnsi="宋体" w:eastAsia="宋体" w:cs="宋体"/>
          <w:color w:val="999999"/>
          <w:kern w:val="0"/>
          <w:sz w:val="18"/>
          <w:szCs w:val="18"/>
        </w:rPr>
      </w:pPr>
      <w:r>
        <w:rPr>
          <w:rFonts w:ascii="宋体" w:hAnsi="宋体" w:eastAsia="宋体" w:cs="宋体"/>
          <w:color w:val="999999"/>
          <w:kern w:val="0"/>
          <w:sz w:val="18"/>
          <w:szCs w:val="18"/>
        </w:rPr>
        <w:t> 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hint="eastAsia" w:ascii="宋体" w:hAnsi="宋体" w:eastAsia="宋体" w:cs="宋体"/>
          <w:color w:val="555555"/>
          <w:kern w:val="0"/>
          <w:szCs w:val="21"/>
        </w:rPr>
      </w:pPr>
    </w:p>
    <w:p>
      <w:pPr>
        <w:ind w:right="31" w:rightChars="15"/>
        <w:jc w:val="left"/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   为进一步提高食品生产企业的食品安全管理水平，督促企业落实食品安全主体责任，根据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eastAsia="zh-CN"/>
        </w:rPr>
        <w:t>《中华人民共和国食品安全法》、《食品生产经营监督检查管理办法》、《河南省食品小作坊、小经营店和小摊点管理条例》、《河南省食品小作坊登记管理办法(试行)》等法律法规，按照《三门峡市 202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eastAsia="zh-CN"/>
        </w:rPr>
        <w:t>年度食品生产监督检查计划》</w:t>
      </w:r>
      <w:bookmarkStart w:id="0" w:name="_GoBack"/>
      <w:bookmarkEnd w:id="0"/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三门峡市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eastAsia="zh-CN"/>
        </w:rPr>
        <w:t>市场监督管理局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对辖区部分食品生产企业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eastAsia="zh-CN"/>
        </w:rPr>
        <w:t>和小作坊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开展了检查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1.本次检查为项目抽查性检查；2.检查结果仅对被检查企业当时状态有效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,现将检查情况予以公示（见附件） </w:t>
      </w:r>
    </w:p>
    <w:p>
      <w:pPr>
        <w:widowControl/>
        <w:shd w:val="clear" w:color="auto" w:fill="FFFFFF"/>
        <w:spacing w:before="100" w:beforeAutospacing="1" w:line="450" w:lineRule="atLeast"/>
        <w:jc w:val="left"/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before="100" w:beforeAutospacing="1" w:line="450" w:lineRule="atLeast"/>
        <w:jc w:val="right"/>
        <w:rPr>
          <w:rFonts w:hint="eastAsia" w:ascii="宋体" w:hAnsi="宋体" w:eastAsia="宋体" w:cs="宋体"/>
          <w:color w:val="555555"/>
          <w:kern w:val="0"/>
          <w:szCs w:val="21"/>
        </w:rPr>
      </w:pP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                                    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val="en-US" w:eastAsia="zh-CN"/>
        </w:rPr>
        <w:t>2023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val="en-US" w:eastAsia="zh-CN"/>
        </w:rPr>
        <w:t>27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日</w:t>
      </w:r>
    </w:p>
    <w:p>
      <w:pPr>
        <w:spacing w:line="480" w:lineRule="auto"/>
        <w:jc w:val="left"/>
      </w:pPr>
    </w:p>
    <w:p>
      <w:pPr>
        <w:spacing w:line="480" w:lineRule="auto"/>
        <w:jc w:val="left"/>
      </w:pPr>
    </w:p>
    <w:p>
      <w:pPr>
        <w:spacing w:line="480" w:lineRule="auto"/>
        <w:jc w:val="left"/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</w:pPr>
      <w:r>
        <w:fldChar w:fldCharType="begin"/>
      </w:r>
      <w:r>
        <w:instrText xml:space="preserve"> HYPERLINK "http://zzfda.zhengzhou.gov.cn/u/cms/www/201710/30145410bvhd.doc" </w:instrText>
      </w:r>
      <w:r>
        <w:fldChar w:fldCharType="separate"/>
      </w:r>
      <w:r>
        <w:rPr>
          <w:rFonts w:ascii="仿宋_GB2312" w:hAnsi="宋体" w:eastAsia="仿宋_GB2312" w:cs="宋体"/>
          <w:color w:val="555555"/>
          <w:kern w:val="0"/>
          <w:sz w:val="32"/>
          <w:szCs w:val="32"/>
        </w:rPr>
        <w:t>附件1：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三门峡市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eastAsia="zh-CN"/>
        </w:rPr>
        <w:t>市场</w:t>
      </w:r>
      <w:r>
        <w:rPr>
          <w:rFonts w:ascii="仿宋_GB2312" w:hAnsi="宋体" w:eastAsia="仿宋_GB2312" w:cs="宋体"/>
          <w:color w:val="555555"/>
          <w:kern w:val="0"/>
          <w:sz w:val="32"/>
          <w:szCs w:val="32"/>
        </w:rPr>
        <w:t>监督管理局食品生产检查情况表（第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val="en-US" w:eastAsia="zh-CN"/>
        </w:rPr>
        <w:t>2023</w:t>
      </w:r>
      <w:r>
        <w:rPr>
          <w:rFonts w:ascii="仿宋_GB2312" w:hAnsi="宋体" w:eastAsia="仿宋_GB2312" w:cs="宋体"/>
          <w:color w:val="555555"/>
          <w:kern w:val="0"/>
          <w:sz w:val="32"/>
          <w:szCs w:val="32"/>
        </w:rPr>
        <w:t>-00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val="en-US" w:eastAsia="zh-CN"/>
        </w:rPr>
        <w:t>1</w:t>
      </w:r>
      <w:r>
        <w:rPr>
          <w:rFonts w:ascii="仿宋_GB2312" w:hAnsi="宋体" w:eastAsia="仿宋_GB2312" w:cs="宋体"/>
          <w:color w:val="555555"/>
          <w:kern w:val="0"/>
          <w:sz w:val="32"/>
          <w:szCs w:val="32"/>
        </w:rPr>
        <w:t>号）</w:t>
      </w:r>
      <w:r>
        <w:rPr>
          <w:rFonts w:ascii="仿宋_GB2312" w:hAnsi="宋体" w:eastAsia="仿宋_GB2312" w:cs="宋体"/>
          <w:color w:val="555555"/>
          <w:kern w:val="0"/>
          <w:sz w:val="32"/>
          <w:szCs w:val="32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kYmVkNzVkNjQ0YTJmMmVhZWQwNDQwMmViNTI3OGYifQ=="/>
  </w:docVars>
  <w:rsids>
    <w:rsidRoot w:val="38AE68AD"/>
    <w:rsid w:val="019679D7"/>
    <w:rsid w:val="0B836784"/>
    <w:rsid w:val="29701FF6"/>
    <w:rsid w:val="38AE68AD"/>
    <w:rsid w:val="458F07BA"/>
    <w:rsid w:val="5B9E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2021-12-21T01:45:00Z</dcterms:created>
  <dc:creator>大自然</dc:creator>
  <cp:lastModifiedBy>SP</cp:lastModifiedBy>
  <dcterms:modified xsi:type="dcterms:W3CDTF">2023-11-10T02:11:47Z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D7ADDF49F24047B58DFEF428AA1C54BB</vt:lpwstr>
  </property>
</Properties>
</file>