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C1E8B">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D14D4C">
              <w:rPr>
                <w:rFonts w:hint="eastAsia"/>
              </w:rPr>
              <w:t>4112</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D14D4C">
        <w:rPr>
          <w:rFonts w:ascii="黑体" w:eastAsia="黑体" w:hint="eastAsia"/>
          <w:b w:val="0"/>
          <w:w w:val="100"/>
          <w:sz w:val="48"/>
        </w:rPr>
        <w:t>三门峡市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D14D4C">
        <w:rPr>
          <w:rFonts w:hint="eastAsia"/>
        </w:rPr>
        <w:t>4112</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D14D4C">
        <w:rPr>
          <w:rFonts w:hint="eastAsia"/>
        </w:rPr>
        <w:t>苹果生产气象服务技术规程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F515E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Pr="00D3660F">
        <w:rPr>
          <w:rFonts w:ascii="黑体" w:eastAsia="黑体" w:hAnsi="黑体" w:hint="eastAsia"/>
          <w:noProof/>
          <w:szCs w:val="28"/>
        </w:rPr>
        <w:t>点击此处添加标准名称的英文译名</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noProof/>
          <w:w w:val="100"/>
          <w:sz w:val="28"/>
        </w:rPr>
        <w:t> </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592E67" w:rsidRDefault="00592E67" w:rsidP="00592E67">
      <w:pPr>
        <w:pStyle w:val="a6"/>
        <w:spacing w:before="900" w:after="468"/>
      </w:pPr>
      <w:bookmarkStart w:id="21" w:name="BookMark2"/>
      <w:r w:rsidRPr="00592E67">
        <w:rPr>
          <w:spacing w:val="320"/>
        </w:rPr>
        <w:lastRenderedPageBreak/>
        <w:t>前</w:t>
      </w:r>
      <w:r>
        <w:t>言</w:t>
      </w:r>
    </w:p>
    <w:p w:rsidR="00592E67" w:rsidRDefault="00592E67" w:rsidP="00592E67">
      <w:pPr>
        <w:pStyle w:val="affff6"/>
        <w:ind w:firstLine="420"/>
      </w:pPr>
      <w:r>
        <w:rPr>
          <w:rFonts w:hint="eastAsia"/>
        </w:rPr>
        <w:t>本文件按照GB/T 1.1—2020《标准化工作导则  第1部分：标准化文件的结构和起草规则》的规定起草。</w:t>
      </w:r>
    </w:p>
    <w:p w:rsidR="00592E67" w:rsidRPr="00592E67" w:rsidRDefault="00592E67" w:rsidP="00592E67">
      <w:pPr>
        <w:pStyle w:val="affff6"/>
        <w:ind w:firstLine="420"/>
      </w:pPr>
      <w:r w:rsidRPr="00592E67">
        <w:rPr>
          <w:rFonts w:hint="eastAsia"/>
        </w:rPr>
        <w:t>请注意本文件的某些内容可能涉及专利。本文件的发布机构不承担识别专利的责任。</w:t>
      </w:r>
    </w:p>
    <w:p w:rsidR="00592E67" w:rsidRPr="00592E67" w:rsidRDefault="00592E67" w:rsidP="00592E67">
      <w:pPr>
        <w:pStyle w:val="affff6"/>
        <w:ind w:firstLine="420"/>
      </w:pPr>
      <w:r>
        <w:rPr>
          <w:rFonts w:hint="eastAsia"/>
        </w:rPr>
        <w:t>本文件附录A为规范性附录，附录B、C、D、E、F为资料性附录。</w:t>
      </w:r>
    </w:p>
    <w:p w:rsidR="00592E67" w:rsidRPr="00592E67" w:rsidRDefault="00592E67" w:rsidP="00592E67">
      <w:pPr>
        <w:widowControl/>
        <w:autoSpaceDE w:val="0"/>
        <w:autoSpaceDN w:val="0"/>
        <w:adjustRightInd/>
        <w:spacing w:line="240" w:lineRule="auto"/>
        <w:ind w:firstLineChars="200" w:firstLine="420"/>
        <w:rPr>
          <w:rFonts w:ascii="宋体" w:hAnsi="Times New Roman"/>
          <w:color w:val="000000"/>
          <w:kern w:val="0"/>
          <w:szCs w:val="20"/>
        </w:rPr>
      </w:pPr>
      <w:r w:rsidRPr="00592E67">
        <w:rPr>
          <w:rFonts w:ascii="宋体" w:hAnsi="Times New Roman" w:hint="eastAsia"/>
          <w:color w:val="000000"/>
          <w:kern w:val="0"/>
          <w:szCs w:val="20"/>
        </w:rPr>
        <w:t>本文件由三门峡市气象局提出并归口。</w:t>
      </w:r>
    </w:p>
    <w:p w:rsidR="00592E67" w:rsidRDefault="00592E67" w:rsidP="00592E67">
      <w:pPr>
        <w:widowControl/>
        <w:autoSpaceDE w:val="0"/>
        <w:autoSpaceDN w:val="0"/>
        <w:adjustRightInd/>
        <w:spacing w:line="240" w:lineRule="auto"/>
        <w:ind w:firstLineChars="200" w:firstLine="420"/>
        <w:rPr>
          <w:rFonts w:ascii="宋体" w:hAnsi="Times New Roman"/>
          <w:color w:val="000000"/>
          <w:kern w:val="0"/>
          <w:szCs w:val="20"/>
        </w:rPr>
      </w:pPr>
      <w:r w:rsidRPr="00592E67">
        <w:rPr>
          <w:rFonts w:ascii="宋体" w:hAnsi="Times New Roman" w:hint="eastAsia"/>
          <w:color w:val="000000"/>
          <w:kern w:val="0"/>
          <w:szCs w:val="20"/>
        </w:rPr>
        <w:t>本文件起草单位：三门峡市气象站。</w:t>
      </w:r>
    </w:p>
    <w:p w:rsidR="008D3D2C" w:rsidRPr="008D3D2C" w:rsidRDefault="008D3D2C" w:rsidP="008D3D2C">
      <w:pPr>
        <w:widowControl/>
        <w:autoSpaceDE w:val="0"/>
        <w:autoSpaceDN w:val="0"/>
        <w:adjustRightInd/>
        <w:spacing w:line="240" w:lineRule="auto"/>
        <w:ind w:firstLineChars="200" w:firstLine="420"/>
        <w:rPr>
          <w:rFonts w:ascii="宋体" w:hAnsi="Times New Roman"/>
          <w:kern w:val="0"/>
          <w:szCs w:val="20"/>
        </w:rPr>
      </w:pPr>
      <w:r w:rsidRPr="008D3D2C">
        <w:rPr>
          <w:rFonts w:ascii="宋体" w:hAnsi="Times New Roman" w:hint="eastAsia"/>
          <w:kern w:val="0"/>
          <w:szCs w:val="20"/>
        </w:rPr>
        <w:t>本文件主要起草人：</w:t>
      </w:r>
      <w:proofErr w:type="gramStart"/>
      <w:r w:rsidRPr="008D3D2C">
        <w:rPr>
          <w:rFonts w:ascii="宋体" w:hAnsi="Times New Roman" w:hint="eastAsia"/>
          <w:kern w:val="0"/>
          <w:szCs w:val="20"/>
        </w:rPr>
        <w:t>吉志红</w:t>
      </w:r>
      <w:proofErr w:type="gramEnd"/>
      <w:r w:rsidRPr="008D3D2C">
        <w:rPr>
          <w:rFonts w:ascii="宋体" w:hAnsi="Times New Roman" w:hint="eastAsia"/>
          <w:kern w:val="0"/>
          <w:szCs w:val="20"/>
        </w:rPr>
        <w:t>、张燕燕、曹苏娅、陈莹、李晓琳。</w:t>
      </w:r>
    </w:p>
    <w:p w:rsidR="00592E67" w:rsidRPr="008D3D2C" w:rsidRDefault="00592E67" w:rsidP="008D3D2C">
      <w:pPr>
        <w:pStyle w:val="affff6"/>
        <w:ind w:firstLineChars="95" w:firstLine="199"/>
        <w:rPr>
          <w:rFonts w:eastAsiaTheme="minorEastAsia"/>
        </w:rPr>
        <w:sectPr w:rsidR="00592E67" w:rsidRPr="008D3D2C" w:rsidSect="00592E67">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656C53999E548BEBFBFC5A10ACDE451"/>
        </w:placeholder>
      </w:sdtPr>
      <w:sdtEndPr/>
      <w:sdtContent>
        <w:bookmarkStart w:id="23" w:name="NEW_STAND_NAME" w:displacedByCustomXml="prev"/>
        <w:p w:rsidR="00F26B7E" w:rsidRPr="00F26B7E" w:rsidRDefault="00592E67" w:rsidP="008D4587">
          <w:pPr>
            <w:pStyle w:val="afffffffff1"/>
            <w:spacing w:beforeLines="100" w:before="312" w:afterLines="220" w:after="686"/>
          </w:pPr>
          <w:r>
            <w:rPr>
              <w:rFonts w:hint="eastAsia"/>
            </w:rPr>
            <w:t>苹果生产气象服务技术规程</w:t>
          </w:r>
        </w:p>
      </w:sdtContent>
    </w:sdt>
    <w:bookmarkEnd w:id="23" w:displacedByCustomXml="prev"/>
    <w:p w:rsidR="00E2552F" w:rsidRDefault="00E2552F" w:rsidP="008D4587">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8D3D2C" w:rsidRDefault="008D3D2C" w:rsidP="008D3D2C">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本文件规定了苹果生产气象服务的服务准备、气象观测、气象服务、服务效果的回访与总结。</w:t>
      </w:r>
    </w:p>
    <w:p w:rsidR="008B0C9C" w:rsidRDefault="008D3D2C" w:rsidP="008D3D2C">
      <w:pPr>
        <w:pStyle w:val="affff6"/>
        <w:ind w:firstLine="420"/>
      </w:pPr>
      <w:r>
        <w:rPr>
          <w:rFonts w:hint="eastAsia"/>
        </w:rPr>
        <w:t>本文件适用于三门峡市苹果生产气象服务工作。</w:t>
      </w:r>
    </w:p>
    <w:p w:rsidR="00E2552F" w:rsidRDefault="00E2552F" w:rsidP="008D4587">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28B789C2EFF438C8BDBE9A27C777D1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3236BB"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2490A" w:rsidRDefault="0032490A" w:rsidP="0032490A">
      <w:pPr>
        <w:pStyle w:val="affff6"/>
        <w:ind w:firstLine="420"/>
        <w:rPr>
          <w:rFonts w:hint="eastAsia"/>
        </w:rPr>
      </w:pPr>
      <w:bookmarkStart w:id="42" w:name="_Toc97191425"/>
      <w:r w:rsidRPr="0032490A">
        <w:rPr>
          <w:rFonts w:hint="eastAsia"/>
        </w:rPr>
        <w:t>GB/T 20481-2017 气象干旱等级</w:t>
      </w:r>
    </w:p>
    <w:p w:rsidR="0032490A" w:rsidRDefault="0032490A" w:rsidP="0032490A">
      <w:pPr>
        <w:pStyle w:val="affff6"/>
        <w:ind w:firstLine="420"/>
        <w:rPr>
          <w:rFonts w:hint="eastAsia"/>
        </w:rPr>
      </w:pPr>
      <w:r>
        <w:t xml:space="preserve">GB/T 28592-2012 </w:t>
      </w:r>
      <w:r>
        <w:rPr>
          <w:rFonts w:hint="eastAsia"/>
        </w:rPr>
        <w:t>降水量等级</w:t>
      </w:r>
    </w:p>
    <w:p w:rsidR="0032490A" w:rsidRDefault="0032490A" w:rsidP="0032490A">
      <w:pPr>
        <w:pStyle w:val="affff6"/>
        <w:ind w:firstLine="420"/>
      </w:pPr>
      <w:r w:rsidRPr="0032490A">
        <w:rPr>
          <w:rFonts w:hint="eastAsia"/>
        </w:rPr>
        <w:t>GB/T 32136-2015 农业干旱等级</w:t>
      </w:r>
    </w:p>
    <w:p w:rsidR="0032490A" w:rsidRDefault="0032490A" w:rsidP="0032490A">
      <w:pPr>
        <w:pStyle w:val="affff6"/>
        <w:ind w:firstLine="420"/>
      </w:pPr>
      <w:r>
        <w:t xml:space="preserve">GB/T 33703-2017 </w:t>
      </w:r>
      <w:r>
        <w:rPr>
          <w:rFonts w:hint="eastAsia"/>
        </w:rPr>
        <w:t>自动气象站观测规范</w:t>
      </w:r>
    </w:p>
    <w:p w:rsidR="0032490A" w:rsidRDefault="0032490A" w:rsidP="0032490A">
      <w:pPr>
        <w:pStyle w:val="affff6"/>
        <w:ind w:firstLine="420"/>
      </w:pPr>
      <w:r>
        <w:t xml:space="preserve">GB/T 35224-2017 </w:t>
      </w:r>
      <w:r>
        <w:rPr>
          <w:rFonts w:hint="eastAsia"/>
        </w:rPr>
        <w:t>地面气象观测规范天气现象</w:t>
      </w:r>
    </w:p>
    <w:p w:rsidR="0032490A" w:rsidRDefault="0032490A" w:rsidP="0032490A">
      <w:pPr>
        <w:pStyle w:val="affff6"/>
        <w:ind w:firstLine="420"/>
      </w:pPr>
      <w:r>
        <w:t xml:space="preserve">GB/T 36742-2018 </w:t>
      </w:r>
      <w:r>
        <w:rPr>
          <w:rFonts w:hint="eastAsia"/>
        </w:rPr>
        <w:t>气象灾害防御重点单位气象安全保障规范</w:t>
      </w:r>
    </w:p>
    <w:p w:rsidR="0032490A" w:rsidRDefault="0032490A" w:rsidP="0032490A">
      <w:pPr>
        <w:pStyle w:val="affff6"/>
        <w:ind w:firstLine="420"/>
        <w:rPr>
          <w:color w:val="333333"/>
          <w:szCs w:val="21"/>
        </w:rPr>
      </w:pPr>
      <w:r>
        <w:rPr>
          <w:color w:val="333333"/>
          <w:szCs w:val="21"/>
        </w:rPr>
        <w:t xml:space="preserve">QX/T 116-2018 </w:t>
      </w:r>
      <w:r>
        <w:rPr>
          <w:rFonts w:hint="eastAsia"/>
          <w:color w:val="333333"/>
          <w:szCs w:val="21"/>
        </w:rPr>
        <w:t>重大气象灾害应急响应启动等级</w:t>
      </w:r>
    </w:p>
    <w:p w:rsidR="0032490A" w:rsidRDefault="0032490A" w:rsidP="0032490A">
      <w:pPr>
        <w:pStyle w:val="affff6"/>
        <w:ind w:firstLine="420"/>
      </w:pPr>
      <w:r>
        <w:t xml:space="preserve">QX/T 292-2015 </w:t>
      </w:r>
      <w:r>
        <w:rPr>
          <w:rFonts w:hint="eastAsia"/>
        </w:rPr>
        <w:t>农业气象观测资料传输文件格式</w:t>
      </w:r>
    </w:p>
    <w:p w:rsidR="0032490A" w:rsidRDefault="0032490A" w:rsidP="0032490A">
      <w:pPr>
        <w:pStyle w:val="affff6"/>
        <w:ind w:firstLine="420"/>
      </w:pPr>
      <w:r>
        <w:t xml:space="preserve">DB41/T 2071-2020 </w:t>
      </w:r>
      <w:r>
        <w:rPr>
          <w:rFonts w:hint="eastAsia"/>
        </w:rPr>
        <w:t>连阴雨预警信号等级划分</w:t>
      </w:r>
    </w:p>
    <w:p w:rsidR="00B265BC" w:rsidRPr="00E030F9" w:rsidRDefault="00FD59EB" w:rsidP="008D4587">
      <w:pPr>
        <w:pStyle w:val="affc"/>
        <w:spacing w:before="312" w:after="312"/>
      </w:pPr>
      <w:r>
        <w:rPr>
          <w:rFonts w:hint="eastAsia"/>
          <w:szCs w:val="21"/>
        </w:rPr>
        <w:t>术语和定义</w:t>
      </w:r>
      <w:bookmarkEnd w:id="42"/>
    </w:p>
    <w:bookmarkStart w:id="43" w:name="_Toc26986532" w:displacedByCustomXml="next"/>
    <w:bookmarkEnd w:id="43" w:displacedByCustomXml="next"/>
    <w:sdt>
      <w:sdtPr>
        <w:id w:val="-1909835108"/>
        <w:placeholder>
          <w:docPart w:val="07810EEE3CEC48E189BA2559AD9BC8D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3236BB" w:rsidP="00BA263B">
          <w:pPr>
            <w:pStyle w:val="affff6"/>
            <w:ind w:firstLine="420"/>
          </w:pPr>
          <w:r>
            <w:rPr>
              <w:rFonts w:hint="eastAsia"/>
            </w:rPr>
            <w:t>下列术语和定义适用于本文件。</w:t>
          </w:r>
        </w:p>
      </w:sdtContent>
    </w:sdt>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气象灾害 meteorological disaster</w:t>
      </w:r>
    </w:p>
    <w:p w:rsidR="008D4587" w:rsidRDefault="008D4587" w:rsidP="008D4587">
      <w:pPr>
        <w:pStyle w:val="affff6"/>
        <w:ind w:firstLine="420"/>
      </w:pPr>
      <w:r>
        <w:rPr>
          <w:rFonts w:hint="eastAsia"/>
        </w:rPr>
        <w:t>由气象原因直接或间接引起的给人类和社会经济造成损失的灾害现象。</w:t>
      </w:r>
    </w:p>
    <w:p w:rsidR="008D4587" w:rsidRDefault="008D4587" w:rsidP="008D4587">
      <w:pPr>
        <w:pStyle w:val="affff6"/>
        <w:ind w:firstLine="420"/>
      </w:pPr>
      <w:r>
        <w:rPr>
          <w:rFonts w:hint="eastAsia"/>
        </w:rPr>
        <w:t>注：主要指台风、暴雨(雪)、寒潮、大风(沙尘暴)、低温、高温、干旱、雷电、冰雹、冰冻、大雾和霾等造成的灾害。</w:t>
      </w:r>
    </w:p>
    <w:p w:rsidR="008D4587" w:rsidRDefault="008D4587" w:rsidP="008D4587">
      <w:pPr>
        <w:pStyle w:val="affff6"/>
        <w:ind w:firstLine="420"/>
      </w:pPr>
      <w:r>
        <w:rPr>
          <w:rFonts w:hint="eastAsia"/>
        </w:rPr>
        <w:t>[GB/T 36742-2018，定义3.2]</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 xml:space="preserve">农业气象灾害 </w:t>
      </w:r>
      <w:proofErr w:type="spellStart"/>
      <w:r w:rsidRPr="008D4587">
        <w:rPr>
          <w:rFonts w:ascii="黑体" w:eastAsia="黑体" w:hAnsi="黑体" w:hint="eastAsia"/>
        </w:rPr>
        <w:t>agrometeorological</w:t>
      </w:r>
      <w:proofErr w:type="spellEnd"/>
      <w:r w:rsidRPr="008D4587">
        <w:rPr>
          <w:rFonts w:ascii="黑体" w:eastAsia="黑体" w:hAnsi="黑体" w:hint="eastAsia"/>
        </w:rPr>
        <w:t xml:space="preserve"> disaster</w:t>
      </w:r>
    </w:p>
    <w:p w:rsidR="008D4587" w:rsidRDefault="008D4587" w:rsidP="008D4587">
      <w:pPr>
        <w:pStyle w:val="affff6"/>
        <w:ind w:firstLine="420"/>
      </w:pPr>
      <w:r>
        <w:rPr>
          <w:rFonts w:hint="eastAsia"/>
        </w:rPr>
        <w:t>不利气象条件给农业造成的灾害。</w:t>
      </w:r>
    </w:p>
    <w:p w:rsidR="008D4587" w:rsidRDefault="008D4587" w:rsidP="008D4587">
      <w:pPr>
        <w:pStyle w:val="affff6"/>
        <w:ind w:firstLine="420"/>
      </w:pPr>
      <w:r>
        <w:rPr>
          <w:rFonts w:hint="eastAsia"/>
        </w:rPr>
        <w:t>[QX/T 292-2015，定义3.5]</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降水量 precipitation</w:t>
      </w:r>
      <w:r w:rsidRPr="008D4587">
        <w:rPr>
          <w:rFonts w:ascii="黑体" w:eastAsia="黑体" w:hAnsi="黑体" w:hint="eastAsia"/>
        </w:rPr>
        <w:tab/>
      </w:r>
    </w:p>
    <w:p w:rsidR="008D4587" w:rsidRDefault="008D4587" w:rsidP="008D4587">
      <w:pPr>
        <w:pStyle w:val="affff6"/>
        <w:ind w:firstLine="420"/>
      </w:pPr>
      <w:r>
        <w:rPr>
          <w:rFonts w:hint="eastAsia"/>
        </w:rPr>
        <w:t>某一时段内，从天空降落到地面上的液态（降雨）或固态（降雪）（经融化后）降水，未经蒸发、渗透、流失而在水平面上积聚的深度。</w:t>
      </w:r>
    </w:p>
    <w:p w:rsidR="008D4587" w:rsidRDefault="008D4587" w:rsidP="008D4587">
      <w:pPr>
        <w:pStyle w:val="affff6"/>
        <w:ind w:firstLine="420"/>
      </w:pPr>
      <w:r>
        <w:rPr>
          <w:rFonts w:hint="eastAsia"/>
        </w:rPr>
        <w:t>[GB/T 28592-2012，定义2.1]</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lastRenderedPageBreak/>
        <w:br/>
      </w:r>
      <w:r w:rsidRPr="008D4587">
        <w:rPr>
          <w:rFonts w:ascii="黑体" w:eastAsia="黑体" w:hAnsi="黑体" w:hint="eastAsia"/>
        </w:rPr>
        <w:t xml:space="preserve">霜冻 frost injury   </w:t>
      </w:r>
    </w:p>
    <w:p w:rsidR="008D4587" w:rsidRDefault="008D4587" w:rsidP="008D4587">
      <w:pPr>
        <w:pStyle w:val="affff6"/>
        <w:ind w:firstLine="420"/>
      </w:pPr>
      <w:r>
        <w:rPr>
          <w:rFonts w:hint="eastAsia"/>
        </w:rPr>
        <w:t xml:space="preserve">生长季节里因气温降到0℃或0℃以下而使植物受害的一种农业气象灾害。 </w:t>
      </w:r>
    </w:p>
    <w:p w:rsidR="004B3E93" w:rsidRDefault="008D4587" w:rsidP="008D4587">
      <w:pPr>
        <w:pStyle w:val="affff6"/>
        <w:ind w:firstLine="420"/>
      </w:pPr>
      <w:r>
        <w:rPr>
          <w:rFonts w:hint="eastAsia"/>
        </w:rPr>
        <w:t>[QX/T 116-2018，定义2.10]</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 xml:space="preserve">大风 gale    </w:t>
      </w:r>
    </w:p>
    <w:p w:rsidR="008D4587" w:rsidRDefault="008D4587" w:rsidP="008D4587">
      <w:pPr>
        <w:pStyle w:val="affff6"/>
        <w:ind w:firstLine="420"/>
      </w:pPr>
      <w:r>
        <w:rPr>
          <w:rFonts w:hint="eastAsia"/>
        </w:rPr>
        <w:t>瞬时风速达到或超过17.0m/s的风(或目测估计风力达到或超过8级)的风。</w:t>
      </w:r>
    </w:p>
    <w:p w:rsidR="008D4587" w:rsidRDefault="008D4587" w:rsidP="008D4587">
      <w:pPr>
        <w:pStyle w:val="affff6"/>
        <w:ind w:firstLine="420"/>
      </w:pPr>
      <w:r>
        <w:rPr>
          <w:rFonts w:hint="eastAsia"/>
        </w:rPr>
        <w:t>注：有关风力等级特征及与风速的换算表参见附录A。</w:t>
      </w:r>
    </w:p>
    <w:p w:rsidR="008D4587" w:rsidRDefault="008D4587" w:rsidP="008D4587">
      <w:pPr>
        <w:pStyle w:val="affff6"/>
        <w:ind w:firstLine="420"/>
      </w:pPr>
      <w:r>
        <w:rPr>
          <w:rFonts w:hint="eastAsia"/>
        </w:rPr>
        <w:t xml:space="preserve">[GB/T 35224-2017，定义A.28] </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 xml:space="preserve">冰雹 hail </w:t>
      </w:r>
    </w:p>
    <w:p w:rsidR="008D4587" w:rsidRDefault="008D4587" w:rsidP="008D4587">
      <w:pPr>
        <w:pStyle w:val="affff6"/>
        <w:ind w:firstLine="420"/>
      </w:pPr>
      <w:r>
        <w:rPr>
          <w:rFonts w:hint="eastAsia"/>
        </w:rPr>
        <w:t>坚硬的球状、锥状或形状不规则的固态降水，雹核一般不透明，外面包有透明的冰层，或由透明的冰层与不透明的冰层相间组成。大小差异大，大的直径可达数十毫米。常伴随雷暴出现。</w:t>
      </w:r>
    </w:p>
    <w:p w:rsidR="008D4587" w:rsidRDefault="008D4587" w:rsidP="008D4587">
      <w:pPr>
        <w:pStyle w:val="affff6"/>
        <w:ind w:firstLine="420"/>
      </w:pPr>
      <w:r>
        <w:rPr>
          <w:rFonts w:hint="eastAsia"/>
        </w:rPr>
        <w:t xml:space="preserve">[GB/T 35224-2017，定义A.11] </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高温 harm of high temperature</w:t>
      </w:r>
    </w:p>
    <w:p w:rsidR="008D4587" w:rsidRDefault="008D4587" w:rsidP="008D4587">
      <w:pPr>
        <w:pStyle w:val="affff6"/>
        <w:ind w:firstLine="420"/>
      </w:pPr>
      <w:r>
        <w:rPr>
          <w:rFonts w:hint="eastAsia"/>
        </w:rPr>
        <w:t>日最高气温大于或等于35℃的天气现象。</w:t>
      </w:r>
    </w:p>
    <w:p w:rsidR="008D4587" w:rsidRDefault="008D4587" w:rsidP="008D4587">
      <w:pPr>
        <w:pStyle w:val="affff6"/>
        <w:ind w:firstLine="420"/>
      </w:pPr>
      <w:r>
        <w:rPr>
          <w:rFonts w:hint="eastAsia"/>
        </w:rPr>
        <w:t>[QX/T 116-2018，定义2.8]</w:t>
      </w:r>
    </w:p>
    <w:p w:rsidR="008D4587" w:rsidRPr="008D4587" w:rsidRDefault="008D4587" w:rsidP="008D4587">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 xml:space="preserve">干旱 drought </w:t>
      </w:r>
    </w:p>
    <w:p w:rsidR="008D4587" w:rsidRDefault="008D4587" w:rsidP="008D4587">
      <w:pPr>
        <w:pStyle w:val="affff6"/>
        <w:ind w:firstLine="420"/>
      </w:pPr>
      <w:r>
        <w:rPr>
          <w:rFonts w:hint="eastAsia"/>
        </w:rPr>
        <w:t>某时段由于降水和蒸发的收支不平衡造成的水分短缺现象。干旱可造成田地干裂，农业减产，河流、塘库干涸，人畜饮水困难。</w:t>
      </w:r>
    </w:p>
    <w:p w:rsidR="008D4587" w:rsidRPr="00F25EE3" w:rsidRDefault="008D4587" w:rsidP="008D4587">
      <w:pPr>
        <w:pStyle w:val="affff6"/>
        <w:ind w:firstLine="420"/>
      </w:pPr>
      <w:r w:rsidRPr="00F25EE3">
        <w:rPr>
          <w:rFonts w:hint="eastAsia"/>
        </w:rPr>
        <w:t>[</w:t>
      </w:r>
      <w:r w:rsidR="0032490A" w:rsidRPr="00F25EE3">
        <w:rPr>
          <w:rFonts w:hint="eastAsia"/>
        </w:rPr>
        <w:t>GB/T 20481-2017，定义3.1</w:t>
      </w:r>
      <w:r w:rsidRPr="00F25EE3">
        <w:rPr>
          <w:rFonts w:hint="eastAsia"/>
        </w:rPr>
        <w:t>]</w:t>
      </w:r>
    </w:p>
    <w:p w:rsidR="00F25EE3" w:rsidRPr="00F25EE3" w:rsidRDefault="008D4587" w:rsidP="00F25EE3">
      <w:pPr>
        <w:pStyle w:val="affd"/>
        <w:spacing w:before="156" w:after="156"/>
      </w:pPr>
      <w:r w:rsidRPr="008D4587">
        <w:rPr>
          <w:rFonts w:hAnsi="黑体"/>
        </w:rPr>
        <w:br/>
      </w:r>
      <w:r w:rsidR="00F25EE3">
        <w:rPr>
          <w:rFonts w:hint="eastAsia"/>
        </w:rPr>
        <w:t xml:space="preserve">   </w:t>
      </w:r>
      <w:r w:rsidR="00F25EE3" w:rsidRPr="00F25EE3">
        <w:rPr>
          <w:rFonts w:hint="eastAsia"/>
        </w:rPr>
        <w:t>农业干旱 agricultural drought</w:t>
      </w:r>
      <w:bookmarkStart w:id="44" w:name="_GoBack"/>
      <w:bookmarkEnd w:id="44"/>
    </w:p>
    <w:p w:rsidR="00F25EE3" w:rsidRPr="00F25EE3" w:rsidRDefault="00F25EE3" w:rsidP="00F25EE3">
      <w:pPr>
        <w:widowControl/>
        <w:autoSpaceDE w:val="0"/>
        <w:autoSpaceDN w:val="0"/>
        <w:adjustRightInd/>
        <w:spacing w:line="240" w:lineRule="auto"/>
        <w:ind w:firstLineChars="200" w:firstLine="420"/>
        <w:rPr>
          <w:rFonts w:ascii="宋体" w:hAnsi="Times New Roman"/>
          <w:kern w:val="0"/>
          <w:szCs w:val="20"/>
        </w:rPr>
      </w:pPr>
      <w:r w:rsidRPr="00F25EE3">
        <w:rPr>
          <w:rFonts w:ascii="宋体" w:hAnsi="Times New Roman" w:hint="eastAsia"/>
          <w:kern w:val="0"/>
          <w:szCs w:val="20"/>
        </w:rPr>
        <w:t>农作物生长季内，因水分供应不足导致农田水量供需不平衡，阻碍作物正常生长发育的现象。</w:t>
      </w:r>
    </w:p>
    <w:p w:rsidR="00F25EE3" w:rsidRPr="00F25EE3" w:rsidRDefault="00F25EE3" w:rsidP="00F25EE3">
      <w:pPr>
        <w:widowControl/>
        <w:autoSpaceDE w:val="0"/>
        <w:autoSpaceDN w:val="0"/>
        <w:adjustRightInd/>
        <w:spacing w:line="240" w:lineRule="auto"/>
        <w:ind w:firstLineChars="200" w:firstLine="420"/>
        <w:rPr>
          <w:rFonts w:ascii="宋体" w:hAnsi="Times New Roman"/>
          <w:kern w:val="0"/>
          <w:szCs w:val="20"/>
        </w:rPr>
      </w:pPr>
      <w:r w:rsidRPr="00F25EE3">
        <w:rPr>
          <w:rFonts w:ascii="宋体" w:hAnsi="Times New Roman"/>
          <w:kern w:val="0"/>
          <w:szCs w:val="20"/>
        </w:rPr>
        <w:t xml:space="preserve">[GB/T </w:t>
      </w:r>
      <w:r w:rsidRPr="00F25EE3">
        <w:rPr>
          <w:rFonts w:ascii="宋体" w:hAnsi="Times New Roman" w:hint="eastAsia"/>
          <w:kern w:val="0"/>
          <w:szCs w:val="20"/>
        </w:rPr>
        <w:t>32136</w:t>
      </w:r>
      <w:r w:rsidRPr="00F25EE3">
        <w:rPr>
          <w:rFonts w:ascii="宋体" w:hAnsi="Times New Roman"/>
          <w:kern w:val="0"/>
          <w:szCs w:val="20"/>
        </w:rPr>
        <w:t>-20</w:t>
      </w:r>
      <w:r w:rsidRPr="00F25EE3">
        <w:rPr>
          <w:rFonts w:ascii="宋体" w:hAnsi="Times New Roman" w:hint="eastAsia"/>
          <w:kern w:val="0"/>
          <w:szCs w:val="20"/>
        </w:rPr>
        <w:t>15，定义3</w:t>
      </w:r>
      <w:r w:rsidRPr="00F25EE3">
        <w:rPr>
          <w:rFonts w:ascii="宋体" w:hAnsi="Times New Roman"/>
          <w:kern w:val="0"/>
          <w:szCs w:val="20"/>
        </w:rPr>
        <w:t>.</w:t>
      </w:r>
      <w:r w:rsidRPr="00F25EE3">
        <w:rPr>
          <w:rFonts w:ascii="宋体" w:hAnsi="Times New Roman" w:hint="eastAsia"/>
          <w:kern w:val="0"/>
          <w:szCs w:val="20"/>
        </w:rPr>
        <w:t>8</w:t>
      </w:r>
      <w:r w:rsidRPr="00F25EE3">
        <w:rPr>
          <w:rFonts w:ascii="宋体" w:hAnsi="Times New Roman"/>
          <w:kern w:val="0"/>
          <w:szCs w:val="20"/>
        </w:rPr>
        <w:t>]</w:t>
      </w:r>
      <w:r w:rsidRPr="00F25EE3">
        <w:rPr>
          <w:rFonts w:ascii="宋体" w:hAnsi="Times New Roman" w:hint="eastAsia"/>
          <w:kern w:val="0"/>
          <w:szCs w:val="20"/>
        </w:rPr>
        <w:t xml:space="preserve"> </w:t>
      </w:r>
    </w:p>
    <w:p w:rsidR="008D4587" w:rsidRPr="008D4587" w:rsidRDefault="008D4587" w:rsidP="00F25EE3">
      <w:pPr>
        <w:pStyle w:val="affffffffffe"/>
        <w:ind w:left="420" w:hangingChars="200" w:hanging="420"/>
        <w:rPr>
          <w:rFonts w:ascii="黑体" w:eastAsia="黑体" w:hAnsi="黑体"/>
        </w:rPr>
      </w:pPr>
      <w:r w:rsidRPr="008D4587">
        <w:rPr>
          <w:rFonts w:ascii="黑体" w:eastAsia="黑体" w:hAnsi="黑体"/>
        </w:rPr>
        <w:br/>
      </w:r>
      <w:r w:rsidRPr="008D4587">
        <w:rPr>
          <w:rFonts w:ascii="黑体" w:eastAsia="黑体" w:hAnsi="黑体" w:hint="eastAsia"/>
        </w:rPr>
        <w:t xml:space="preserve">连阴雨 cloudy-rainy weather for several days </w:t>
      </w:r>
    </w:p>
    <w:p w:rsidR="008D4587" w:rsidRDefault="008D4587" w:rsidP="008D4587">
      <w:pPr>
        <w:pStyle w:val="affff6"/>
        <w:ind w:firstLine="420"/>
      </w:pPr>
      <w:r>
        <w:rPr>
          <w:rFonts w:hint="eastAsia"/>
        </w:rPr>
        <w:t>某测站在某日期段的第一日和最后一日均出现降水，日降水量≥0.1mm的雨日每日均日照时数≤2h或云量≥8成，过程降水量≥30mm，当该日期段符合下列条件之一，则认定该测站在该日期段出现一次连阴雨：</w:t>
      </w:r>
    </w:p>
    <w:p w:rsidR="008D4587" w:rsidRDefault="008D4587" w:rsidP="008D4587">
      <w:pPr>
        <w:pStyle w:val="affff6"/>
        <w:ind w:firstLine="420"/>
      </w:pPr>
      <w:r>
        <w:rPr>
          <w:rFonts w:hint="eastAsia"/>
        </w:rPr>
        <w:t>a）</w:t>
      </w:r>
      <w:r>
        <w:rPr>
          <w:rFonts w:hint="eastAsia"/>
        </w:rPr>
        <w:tab/>
        <w:t>降水过程持续5d～10d，无雨日数≤2d且不连续；</w:t>
      </w:r>
    </w:p>
    <w:p w:rsidR="008D4587" w:rsidRDefault="008D4587" w:rsidP="008D4587">
      <w:pPr>
        <w:pStyle w:val="affff6"/>
        <w:ind w:firstLine="420"/>
      </w:pPr>
      <w:r>
        <w:rPr>
          <w:rFonts w:hint="eastAsia"/>
        </w:rPr>
        <w:t>b）</w:t>
      </w:r>
      <w:r>
        <w:rPr>
          <w:rFonts w:hint="eastAsia"/>
        </w:rPr>
        <w:tab/>
        <w:t>降水过程持续≥11d，无雨日数≤3d且不连续。</w:t>
      </w:r>
    </w:p>
    <w:p w:rsidR="008D4587" w:rsidRDefault="008D4587" w:rsidP="008D4587">
      <w:pPr>
        <w:pStyle w:val="affff6"/>
        <w:ind w:firstLine="420"/>
      </w:pPr>
      <w:r>
        <w:rPr>
          <w:rFonts w:hint="eastAsia"/>
        </w:rPr>
        <w:t>注：区域内有≥20%测站出现连阴雨，则认定出现一次区域性连阴雨。</w:t>
      </w:r>
    </w:p>
    <w:p w:rsidR="002A1260" w:rsidRDefault="008D4587" w:rsidP="008D4587">
      <w:pPr>
        <w:pStyle w:val="affff6"/>
        <w:ind w:firstLine="420"/>
      </w:pPr>
      <w:r>
        <w:rPr>
          <w:rFonts w:hint="eastAsia"/>
        </w:rPr>
        <w:t>[DB41/T 2071-2020，定义4.1]</w:t>
      </w:r>
    </w:p>
    <w:p w:rsidR="008D4587" w:rsidRDefault="008D4587" w:rsidP="008D4587">
      <w:pPr>
        <w:pStyle w:val="affc"/>
        <w:spacing w:before="312" w:after="312"/>
      </w:pPr>
      <w:r>
        <w:rPr>
          <w:rFonts w:hint="eastAsia"/>
        </w:rPr>
        <w:t>服务准备</w:t>
      </w:r>
    </w:p>
    <w:p w:rsidR="008D4587" w:rsidRDefault="008D4587" w:rsidP="008D4587">
      <w:pPr>
        <w:pStyle w:val="affd"/>
        <w:spacing w:before="156" w:after="156"/>
      </w:pPr>
      <w:r>
        <w:rPr>
          <w:rFonts w:hint="eastAsia"/>
        </w:rPr>
        <w:t>现场调查</w:t>
      </w:r>
    </w:p>
    <w:p w:rsidR="008D4587" w:rsidRDefault="008D4587" w:rsidP="008D4587">
      <w:pPr>
        <w:pStyle w:val="affff6"/>
        <w:ind w:firstLine="420"/>
      </w:pPr>
      <w:r>
        <w:rPr>
          <w:rFonts w:hint="eastAsia"/>
        </w:rPr>
        <w:t>农业气象部门对苹果生产区开展气象服务前应进行现场调查，具体调查内容参见附录B。</w:t>
      </w:r>
    </w:p>
    <w:p w:rsidR="008D4587" w:rsidRDefault="008D4587" w:rsidP="008D4587">
      <w:pPr>
        <w:pStyle w:val="affd"/>
        <w:spacing w:before="156" w:after="156"/>
      </w:pPr>
      <w:r>
        <w:rPr>
          <w:rFonts w:hint="eastAsia"/>
        </w:rPr>
        <w:lastRenderedPageBreak/>
        <w:t xml:space="preserve">建设气象观测站 </w:t>
      </w:r>
    </w:p>
    <w:p w:rsidR="008D4587" w:rsidRDefault="008D4587" w:rsidP="008D4587">
      <w:pPr>
        <w:pStyle w:val="affff6"/>
        <w:ind w:firstLine="420"/>
      </w:pPr>
      <w:r>
        <w:rPr>
          <w:rFonts w:hint="eastAsia"/>
        </w:rPr>
        <w:t>在苹果种植区建设气象观测站，观测内容包括气温、降水、风向风速、相对湿度等。开展气象观测应使用符合国务院气象主管机构规定的技术要求，并经国务院气象主管机构审查合格和在检定合格有效期的仪器。开展气象观测的方法，仪器安装、使用、维护应符合GB/T 33703-2017和相关国家标准的规定。</w:t>
      </w:r>
    </w:p>
    <w:p w:rsidR="008D4587" w:rsidRDefault="008D4587" w:rsidP="008D4587">
      <w:pPr>
        <w:pStyle w:val="affd"/>
        <w:spacing w:before="156" w:after="156"/>
      </w:pPr>
      <w:r>
        <w:rPr>
          <w:rFonts w:hint="eastAsia"/>
        </w:rPr>
        <w:t>建立信息联系渠道</w:t>
      </w:r>
    </w:p>
    <w:p w:rsidR="008D4587" w:rsidRDefault="008D4587" w:rsidP="008D4587">
      <w:pPr>
        <w:pStyle w:val="affff6"/>
        <w:ind w:firstLine="420"/>
      </w:pPr>
      <w:r>
        <w:rPr>
          <w:rFonts w:hint="eastAsia"/>
        </w:rPr>
        <w:t>开展苹果生产气象服务的单位和服务用户之间应根据当地的通信条件，建立信息联系渠道。具体的信息联系方式（电话、传真、短信、电子邮件、微信、QQ、气象预警信息接收系统等）可在服务开始前由双方商定。</w:t>
      </w:r>
    </w:p>
    <w:p w:rsidR="008D4587" w:rsidRDefault="008D4587" w:rsidP="008D4587">
      <w:pPr>
        <w:pStyle w:val="affc"/>
        <w:spacing w:before="312" w:after="312"/>
      </w:pPr>
      <w:r>
        <w:rPr>
          <w:rFonts w:hint="eastAsia"/>
        </w:rPr>
        <w:t>气象观测</w:t>
      </w:r>
    </w:p>
    <w:p w:rsidR="008D4587" w:rsidRDefault="008D4587" w:rsidP="008D4587">
      <w:pPr>
        <w:pStyle w:val="affd"/>
        <w:spacing w:before="156" w:after="156"/>
      </w:pPr>
      <w:r>
        <w:rPr>
          <w:rFonts w:hint="eastAsia"/>
        </w:rPr>
        <w:t>观测时间</w:t>
      </w:r>
    </w:p>
    <w:p w:rsidR="008D4587" w:rsidRDefault="008D4587" w:rsidP="008D4587">
      <w:pPr>
        <w:pStyle w:val="affff6"/>
        <w:ind w:firstLine="420"/>
      </w:pPr>
      <w:r>
        <w:rPr>
          <w:rFonts w:hint="eastAsia"/>
        </w:rPr>
        <w:t>气象观测宜全年进行，也可由开展苹果生产气象服务的单位和服务用户商定。开展苹果生产气象服务的单位，应对开展气象观测的人员进行相关业务培训。</w:t>
      </w:r>
    </w:p>
    <w:p w:rsidR="008D4587" w:rsidRDefault="008D4587" w:rsidP="008425F5">
      <w:pPr>
        <w:pStyle w:val="affd"/>
        <w:spacing w:before="156" w:after="156"/>
      </w:pPr>
      <w:r>
        <w:rPr>
          <w:rFonts w:hint="eastAsia"/>
        </w:rPr>
        <w:t>观测信息传送</w:t>
      </w:r>
    </w:p>
    <w:p w:rsidR="008425F5" w:rsidRDefault="008D4587" w:rsidP="008425F5">
      <w:pPr>
        <w:pStyle w:val="affffffffa"/>
      </w:pPr>
      <w:r>
        <w:rPr>
          <w:rFonts w:hint="eastAsia"/>
        </w:rPr>
        <w:t>获得的气象观测信息应由服务用户和开展苹果生产气象服务的单位共享。</w:t>
      </w:r>
    </w:p>
    <w:p w:rsidR="008425F5" w:rsidRDefault="008D4587" w:rsidP="008425F5">
      <w:pPr>
        <w:pStyle w:val="affffffffa"/>
      </w:pPr>
      <w:r>
        <w:rPr>
          <w:rFonts w:hint="eastAsia"/>
        </w:rPr>
        <w:t>使用自动气象站开展观测的，服务用户和开展苹果生产气象服务的单位应分别设置观测信息接收终端。</w:t>
      </w:r>
    </w:p>
    <w:p w:rsidR="008D4587" w:rsidRDefault="008D4587" w:rsidP="008425F5">
      <w:pPr>
        <w:pStyle w:val="affffffffa"/>
      </w:pPr>
      <w:r>
        <w:rPr>
          <w:rFonts w:hint="eastAsia"/>
        </w:rPr>
        <w:t>使用人工观测仪器开展观测的，观测人员可在每日上午将观测到的前一天 08 时、14 时、20时的气温、空气湿度信息、08 时至 20 时、20时至当天 08 时的降水信息（包括降水的起止时间和降水量）告知服务用户和开展苹果生产气象服务的单位。</w:t>
      </w:r>
    </w:p>
    <w:p w:rsidR="008D4587" w:rsidRDefault="008D4587" w:rsidP="008425F5">
      <w:pPr>
        <w:pStyle w:val="affc"/>
        <w:spacing w:before="312" w:after="312"/>
      </w:pPr>
      <w:r>
        <w:rPr>
          <w:rFonts w:hint="eastAsia"/>
        </w:rPr>
        <w:t>气象服务</w:t>
      </w:r>
    </w:p>
    <w:p w:rsidR="008D4587" w:rsidRDefault="008D4587" w:rsidP="008425F5">
      <w:pPr>
        <w:pStyle w:val="affd"/>
        <w:spacing w:before="156" w:after="156"/>
      </w:pPr>
      <w:r>
        <w:rPr>
          <w:rFonts w:hint="eastAsia"/>
        </w:rPr>
        <w:t>服务时间</w:t>
      </w:r>
    </w:p>
    <w:p w:rsidR="008D4587" w:rsidRDefault="008D4587" w:rsidP="008425F5">
      <w:pPr>
        <w:pStyle w:val="affff6"/>
        <w:ind w:firstLine="420"/>
      </w:pPr>
      <w:r>
        <w:rPr>
          <w:rFonts w:hint="eastAsia"/>
        </w:rPr>
        <w:t>开展苹果生产气象服务的常规时间为2月中旬至11月下旬。</w:t>
      </w:r>
    </w:p>
    <w:p w:rsidR="008D4587" w:rsidRDefault="008D4587" w:rsidP="008425F5">
      <w:pPr>
        <w:pStyle w:val="affd"/>
        <w:spacing w:before="156" w:after="156"/>
      </w:pPr>
      <w:r>
        <w:rPr>
          <w:rFonts w:hint="eastAsia"/>
        </w:rPr>
        <w:t>服务内容</w:t>
      </w:r>
    </w:p>
    <w:p w:rsidR="008D4587" w:rsidRDefault="008D4587" w:rsidP="008425F5">
      <w:pPr>
        <w:pStyle w:val="affe"/>
        <w:spacing w:before="156" w:after="156"/>
      </w:pPr>
      <w:r>
        <w:rPr>
          <w:rFonts w:hint="eastAsia"/>
        </w:rPr>
        <w:t>农业气象周报</w:t>
      </w:r>
    </w:p>
    <w:p w:rsidR="008D4587" w:rsidRDefault="008D4587" w:rsidP="008D4587">
      <w:pPr>
        <w:pStyle w:val="affff6"/>
        <w:ind w:firstLine="420"/>
      </w:pPr>
      <w:r>
        <w:rPr>
          <w:rFonts w:hint="eastAsia"/>
        </w:rPr>
        <w:t>每周星期一制作发布。回顾上周天气实况，预测未来一周天气变化，针对苹果生产提出建议。</w:t>
      </w:r>
    </w:p>
    <w:p w:rsidR="008D4587" w:rsidRDefault="008D4587" w:rsidP="008425F5">
      <w:pPr>
        <w:pStyle w:val="affe"/>
        <w:spacing w:before="156" w:after="156"/>
      </w:pPr>
      <w:r>
        <w:rPr>
          <w:rFonts w:hint="eastAsia"/>
        </w:rPr>
        <w:t>农业气象月报</w:t>
      </w:r>
    </w:p>
    <w:p w:rsidR="008D4587" w:rsidRDefault="008D4587" w:rsidP="008D4587">
      <w:pPr>
        <w:pStyle w:val="affff6"/>
        <w:ind w:firstLine="420"/>
      </w:pPr>
      <w:r>
        <w:rPr>
          <w:rFonts w:hint="eastAsia"/>
        </w:rPr>
        <w:t>每月月初制作发布。总结上月天气特点及对苹果生长的影响，预测本月气候变化趋势，结合苹果生长状况及发育进程，提出生产管理中应采取的农业措施和建议。</w:t>
      </w:r>
    </w:p>
    <w:p w:rsidR="008D4587" w:rsidRDefault="008D4587" w:rsidP="008425F5">
      <w:pPr>
        <w:pStyle w:val="affe"/>
        <w:spacing w:before="156" w:after="156"/>
      </w:pPr>
      <w:r>
        <w:rPr>
          <w:rFonts w:hint="eastAsia"/>
        </w:rPr>
        <w:t>始花期预报</w:t>
      </w:r>
    </w:p>
    <w:p w:rsidR="008D4587" w:rsidRDefault="008D4587" w:rsidP="008D4587">
      <w:pPr>
        <w:pStyle w:val="affff6"/>
        <w:ind w:firstLine="420"/>
      </w:pPr>
      <w:r>
        <w:rPr>
          <w:rFonts w:hint="eastAsia"/>
        </w:rPr>
        <w:lastRenderedPageBreak/>
        <w:t xml:space="preserve">3月中下旬制作。根据苹果花期前某段时间内的其它形态物候观测和往年观测数据来预测；结合前期物候现象和观测苹果物候数据，建立预测模型；运用统计学方法分析苹果花期和花期前期的气象因子的相关性，建立回归预测模型。 </w:t>
      </w:r>
    </w:p>
    <w:p w:rsidR="008D4587" w:rsidRDefault="008D4587" w:rsidP="008425F5">
      <w:pPr>
        <w:pStyle w:val="affe"/>
        <w:spacing w:before="156" w:after="156"/>
      </w:pPr>
      <w:r>
        <w:rPr>
          <w:rFonts w:hint="eastAsia"/>
        </w:rPr>
        <w:t>产量分析预报</w:t>
      </w:r>
      <w:r>
        <w:rPr>
          <w:rFonts w:hint="eastAsia"/>
        </w:rPr>
        <w:tab/>
      </w:r>
    </w:p>
    <w:p w:rsidR="008D4587" w:rsidRDefault="008D4587" w:rsidP="008D4587">
      <w:pPr>
        <w:pStyle w:val="affff6"/>
        <w:ind w:firstLine="420"/>
      </w:pPr>
      <w:r>
        <w:rPr>
          <w:rFonts w:hint="eastAsia"/>
        </w:rPr>
        <w:t>9月上旬制作发布。根据苹果当年种植面积、农业气象条件、生长状况和病虫害发生程度等因素，制作产量预报。</w:t>
      </w:r>
    </w:p>
    <w:p w:rsidR="008D4587" w:rsidRDefault="008D4587" w:rsidP="008425F5">
      <w:pPr>
        <w:pStyle w:val="affe"/>
        <w:spacing w:before="156" w:after="156"/>
      </w:pPr>
      <w:r>
        <w:rPr>
          <w:rFonts w:hint="eastAsia"/>
        </w:rPr>
        <w:t>气象灾害监测、预警与预报</w:t>
      </w:r>
    </w:p>
    <w:p w:rsidR="008D4587" w:rsidRDefault="008D4587" w:rsidP="008D4587">
      <w:pPr>
        <w:pStyle w:val="affff6"/>
        <w:ind w:firstLine="420"/>
      </w:pPr>
      <w:r>
        <w:rPr>
          <w:rFonts w:hint="eastAsia"/>
        </w:rPr>
        <w:t>根据苹果生产气象灾害指标表适时发布灾害预警预报，参见附录C。</w:t>
      </w:r>
    </w:p>
    <w:p w:rsidR="008D4587" w:rsidRDefault="008D4587" w:rsidP="008425F5">
      <w:pPr>
        <w:pStyle w:val="affe"/>
        <w:spacing w:before="156" w:after="156"/>
      </w:pPr>
      <w:r>
        <w:rPr>
          <w:rFonts w:hint="eastAsia"/>
        </w:rPr>
        <w:t>生育期气候评价</w:t>
      </w:r>
    </w:p>
    <w:p w:rsidR="008D4587" w:rsidRDefault="008D4587" w:rsidP="008D4587">
      <w:pPr>
        <w:pStyle w:val="affff6"/>
        <w:ind w:firstLine="420"/>
      </w:pPr>
      <w:r>
        <w:rPr>
          <w:rFonts w:hint="eastAsia"/>
        </w:rPr>
        <w:t>根据本年度苹果生长发育期内总体气象条件的利与弊，对光、热、水等农业气象条件进行综合分析，12月下旬制作发布。苹果各生育期内开展农业气象服务的具体种类参见附录D。</w:t>
      </w:r>
    </w:p>
    <w:p w:rsidR="008D4587" w:rsidRDefault="008D4587" w:rsidP="008425F5">
      <w:pPr>
        <w:pStyle w:val="affd"/>
        <w:spacing w:before="156" w:after="156"/>
      </w:pPr>
      <w:r>
        <w:rPr>
          <w:rFonts w:hint="eastAsia"/>
        </w:rPr>
        <w:t>记录</w:t>
      </w:r>
    </w:p>
    <w:p w:rsidR="008D4587" w:rsidRDefault="008D4587" w:rsidP="008425F5">
      <w:pPr>
        <w:pStyle w:val="affff6"/>
        <w:ind w:firstLine="420"/>
      </w:pPr>
      <w:r>
        <w:rPr>
          <w:rFonts w:hint="eastAsia"/>
        </w:rPr>
        <w:t>苹果生产气象服务期间需记录气象要素、苹果物候期、气象灾害及病虫害，为气象服务开展及服务方案的完善提供数据基础。苹果物候期、气象灾害及病虫害的相关记录内容参见附录E、F。</w:t>
      </w:r>
    </w:p>
    <w:p w:rsidR="008D4587" w:rsidRDefault="008D4587" w:rsidP="008425F5">
      <w:pPr>
        <w:pStyle w:val="affc"/>
        <w:spacing w:before="312" w:after="312"/>
      </w:pPr>
      <w:r>
        <w:rPr>
          <w:rFonts w:hint="eastAsia"/>
        </w:rPr>
        <w:t>服务效果的回访与总结</w:t>
      </w:r>
    </w:p>
    <w:p w:rsidR="008425F5" w:rsidRDefault="008D4587" w:rsidP="008425F5">
      <w:pPr>
        <w:pStyle w:val="affffffff7"/>
      </w:pPr>
      <w:r>
        <w:rPr>
          <w:rFonts w:hint="eastAsia"/>
        </w:rPr>
        <w:t>每次对苹果种植有影响的天气过程结束和商定的服务终结后，开展苹果生产气象服务的单位应采取电话、登门或座谈会等多种形式，对服务用户进行回访，听取他们对服务效果的反映和进一步改进服务的意见，并对获得的气象观测信息、开展服务形成的资料进行整理、总结和存档。</w:t>
      </w:r>
    </w:p>
    <w:p w:rsidR="001D212F" w:rsidRDefault="008D4587" w:rsidP="008425F5">
      <w:pPr>
        <w:pStyle w:val="affffffff7"/>
      </w:pPr>
      <w:r>
        <w:rPr>
          <w:rFonts w:hint="eastAsia"/>
        </w:rPr>
        <w:t>服务总结应包括：服务概况、</w:t>
      </w:r>
      <w:proofErr w:type="gramStart"/>
      <w:r>
        <w:rPr>
          <w:rFonts w:hint="eastAsia"/>
        </w:rPr>
        <w:t>个</w:t>
      </w:r>
      <w:proofErr w:type="gramEnd"/>
      <w:r>
        <w:rPr>
          <w:rFonts w:hint="eastAsia"/>
        </w:rPr>
        <w:t>例分析、用户评价、取得的经验、存在的不足和今后应改进的措施等。</w:t>
      </w:r>
    </w:p>
    <w:p w:rsidR="00CD561D" w:rsidRDefault="00CD561D" w:rsidP="00CD561D">
      <w:pPr>
        <w:pStyle w:val="affff6"/>
        <w:ind w:firstLine="420"/>
      </w:pPr>
    </w:p>
    <w:p w:rsidR="00CD561D" w:rsidRDefault="00CD561D" w:rsidP="00CD561D">
      <w:pPr>
        <w:pStyle w:val="affff6"/>
        <w:ind w:firstLine="420"/>
      </w:pPr>
    </w:p>
    <w:p w:rsidR="00AE5E08" w:rsidRDefault="00AE5E08" w:rsidP="00CD561D">
      <w:pPr>
        <w:pStyle w:val="affff6"/>
        <w:ind w:firstLine="420"/>
        <w:sectPr w:rsidR="00AE5E08" w:rsidSect="00CD561D">
          <w:pgSz w:w="11906" w:h="16838" w:code="9"/>
          <w:pgMar w:top="1928" w:right="1134" w:bottom="1134" w:left="1134" w:header="1418" w:footer="1134" w:gutter="284"/>
          <w:pgNumType w:start="1"/>
          <w:cols w:space="425"/>
          <w:formProt w:val="0"/>
          <w:docGrid w:type="lines" w:linePitch="312"/>
        </w:sectPr>
      </w:pPr>
    </w:p>
    <w:p w:rsidR="00AE5E08" w:rsidRDefault="00AE5E08" w:rsidP="00AE5E08">
      <w:pPr>
        <w:pStyle w:val="af8"/>
      </w:pPr>
      <w:bookmarkStart w:id="45" w:name="BookMark5"/>
      <w:bookmarkEnd w:id="22"/>
    </w:p>
    <w:p w:rsidR="00AE5E08" w:rsidRDefault="00AE5E08" w:rsidP="00AE5E08">
      <w:pPr>
        <w:pStyle w:val="afe"/>
      </w:pPr>
    </w:p>
    <w:p w:rsidR="00AE5E08" w:rsidRDefault="00AE5E08" w:rsidP="00AE5E08">
      <w:pPr>
        <w:pStyle w:val="aff3"/>
        <w:spacing w:after="156"/>
      </w:pPr>
      <w:r>
        <w:br/>
      </w:r>
      <w:r>
        <w:rPr>
          <w:rFonts w:hint="eastAsia"/>
        </w:rPr>
        <w:t>（规范性）</w:t>
      </w:r>
      <w:r>
        <w:br/>
      </w:r>
      <w:r>
        <w:rPr>
          <w:rFonts w:hint="eastAsia"/>
        </w:rPr>
        <w:t>风力等级特征及与风速的换算表</w:t>
      </w:r>
    </w:p>
    <w:p w:rsidR="00AE5E08" w:rsidRDefault="00AE5E08" w:rsidP="00AE5E08">
      <w:pPr>
        <w:pStyle w:val="aff4"/>
        <w:spacing w:before="156" w:after="156"/>
      </w:pPr>
      <w:r>
        <w:rPr>
          <w:rFonts w:hint="eastAsia"/>
        </w:rPr>
        <w:t>风力等级特征及风速换算表</w:t>
      </w:r>
    </w:p>
    <w:p w:rsidR="00710490" w:rsidRPr="00710490" w:rsidRDefault="00710490" w:rsidP="00710490">
      <w:pPr>
        <w:pStyle w:val="affff6"/>
        <w:ind w:firstLine="420"/>
      </w:pPr>
      <w:r w:rsidRPr="00710490">
        <w:rPr>
          <w:rFonts w:hint="eastAsia"/>
        </w:rPr>
        <w:t>风力等级特征及风速换算表</w:t>
      </w:r>
      <w:r>
        <w:rPr>
          <w:rFonts w:hint="eastAsia"/>
        </w:rPr>
        <w:t>应符合表A.1规定。</w:t>
      </w:r>
    </w:p>
    <w:p w:rsidR="00AE5E08" w:rsidRPr="00AE5E08" w:rsidRDefault="00AE5E08" w:rsidP="00AE5E08">
      <w:pPr>
        <w:pStyle w:val="aff"/>
        <w:spacing w:before="156" w:after="156"/>
      </w:pPr>
      <w:r w:rsidRPr="00AE5E08">
        <w:rPr>
          <w:rFonts w:hint="eastAsia"/>
        </w:rPr>
        <w:t>风力等级特征及与风速的换算表</w:t>
      </w:r>
    </w:p>
    <w:tbl>
      <w:tblPr>
        <w:tblStyle w:val="afffffffff5"/>
        <w:tblW w:w="8380" w:type="dxa"/>
        <w:jc w:val="center"/>
        <w:tblLayout w:type="fixed"/>
        <w:tblLook w:val="04A0" w:firstRow="1" w:lastRow="0" w:firstColumn="1" w:lastColumn="0" w:noHBand="0" w:noVBand="1"/>
      </w:tblPr>
      <w:tblGrid>
        <w:gridCol w:w="789"/>
        <w:gridCol w:w="5812"/>
        <w:gridCol w:w="1779"/>
      </w:tblGrid>
      <w:tr w:rsidR="00AE5E08" w:rsidTr="00AE5E08">
        <w:trPr>
          <w:trHeight w:val="725"/>
          <w:jc w:val="center"/>
        </w:trPr>
        <w:tc>
          <w:tcPr>
            <w:tcW w:w="789" w:type="dxa"/>
            <w:vAlign w:val="center"/>
          </w:tcPr>
          <w:p w:rsidR="00AE5E08" w:rsidRDefault="00AE5E08" w:rsidP="00627694">
            <w:pPr>
              <w:pStyle w:val="affff6"/>
              <w:ind w:firstLineChars="0" w:firstLine="0"/>
              <w:jc w:val="center"/>
              <w:rPr>
                <w:rFonts w:ascii="Times New Roman"/>
                <w:szCs w:val="21"/>
              </w:rPr>
            </w:pPr>
            <w:r>
              <w:rPr>
                <w:rFonts w:ascii="Times New Roman"/>
                <w:szCs w:val="21"/>
              </w:rPr>
              <w:t>风力等级</w:t>
            </w:r>
          </w:p>
        </w:tc>
        <w:tc>
          <w:tcPr>
            <w:tcW w:w="5812" w:type="dxa"/>
            <w:vAlign w:val="center"/>
          </w:tcPr>
          <w:p w:rsidR="00AE5E08" w:rsidRDefault="00AE5E08" w:rsidP="00627694">
            <w:pPr>
              <w:pStyle w:val="affff6"/>
              <w:ind w:firstLineChars="0" w:firstLine="0"/>
              <w:jc w:val="center"/>
              <w:rPr>
                <w:rFonts w:ascii="Times New Roman"/>
                <w:szCs w:val="21"/>
              </w:rPr>
            </w:pPr>
            <w:r>
              <w:rPr>
                <w:rFonts w:ascii="Times New Roman"/>
                <w:szCs w:val="21"/>
              </w:rPr>
              <w:t>地物特征</w:t>
            </w:r>
          </w:p>
        </w:tc>
        <w:tc>
          <w:tcPr>
            <w:tcW w:w="1779" w:type="dxa"/>
            <w:vAlign w:val="center"/>
          </w:tcPr>
          <w:p w:rsidR="00AE5E08" w:rsidRDefault="00AE5E08" w:rsidP="00627694">
            <w:pPr>
              <w:pStyle w:val="affff6"/>
              <w:ind w:firstLineChars="0" w:firstLine="0"/>
              <w:jc w:val="center"/>
              <w:rPr>
                <w:rFonts w:ascii="Times New Roman"/>
                <w:szCs w:val="21"/>
              </w:rPr>
            </w:pPr>
            <w:r>
              <w:rPr>
                <w:rFonts w:ascii="Times New Roman"/>
                <w:szCs w:val="21"/>
              </w:rPr>
              <w:t>相当于平地</w:t>
            </w:r>
            <w:r>
              <w:rPr>
                <w:rFonts w:ascii="Times New Roman"/>
                <w:szCs w:val="21"/>
              </w:rPr>
              <w:t>10m</w:t>
            </w:r>
            <w:r>
              <w:rPr>
                <w:rFonts w:ascii="Times New Roman"/>
                <w:szCs w:val="21"/>
              </w:rPr>
              <w:t>高处的风速</w:t>
            </w:r>
          </w:p>
          <w:p w:rsidR="00AE5E08" w:rsidRDefault="00AE5E08" w:rsidP="00627694">
            <w:pPr>
              <w:pStyle w:val="affff6"/>
              <w:ind w:firstLineChars="0" w:firstLine="0"/>
              <w:jc w:val="center"/>
              <w:rPr>
                <w:rFonts w:ascii="Times New Roman"/>
                <w:szCs w:val="21"/>
              </w:rPr>
            </w:pPr>
            <w:r>
              <w:rPr>
                <w:rFonts w:ascii="Times New Roman"/>
                <w:szCs w:val="21"/>
              </w:rPr>
              <w:t>m/s</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0</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静，烟直上</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0.0</w:t>
            </w:r>
            <w:r>
              <w:rPr>
                <w:rFonts w:ascii="Times New Roman"/>
                <w:color w:val="333333"/>
                <w:szCs w:val="21"/>
              </w:rPr>
              <w:t>～</w:t>
            </w:r>
            <w:r>
              <w:rPr>
                <w:rFonts w:ascii="Times New Roman"/>
                <w:color w:val="333333"/>
                <w:szCs w:val="21"/>
              </w:rPr>
              <w:t>0.2</w:t>
            </w:r>
          </w:p>
        </w:tc>
      </w:tr>
      <w:tr w:rsidR="00AE5E08" w:rsidTr="00AE5E08">
        <w:trPr>
          <w:trHeight w:val="402"/>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color w:val="333333"/>
                <w:szCs w:val="21"/>
              </w:rPr>
              <w:t>烟能表示风向</w:t>
            </w:r>
            <w:r>
              <w:rPr>
                <w:rFonts w:ascii="Times New Roman"/>
                <w:color w:val="333333"/>
                <w:szCs w:val="21"/>
              </w:rPr>
              <w:t xml:space="preserve"> </w:t>
            </w:r>
            <w:r>
              <w:rPr>
                <w:rFonts w:ascii="Times New Roman"/>
                <w:color w:val="333333"/>
                <w:szCs w:val="21"/>
              </w:rPr>
              <w:t>，树叶略有晃动，但风向标不转动</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0.3</w:t>
            </w:r>
            <w:r>
              <w:rPr>
                <w:rFonts w:ascii="Times New Roman"/>
                <w:color w:val="333333"/>
                <w:szCs w:val="21"/>
              </w:rPr>
              <w:t>～</w:t>
            </w:r>
            <w:r>
              <w:rPr>
                <w:rFonts w:ascii="Times New Roman"/>
                <w:color w:val="333333"/>
                <w:szCs w:val="21"/>
              </w:rPr>
              <w:t>1.5</w:t>
            </w:r>
          </w:p>
        </w:tc>
      </w:tr>
      <w:tr w:rsidR="00AE5E08" w:rsidTr="00AE5E08">
        <w:trPr>
          <w:trHeight w:val="642"/>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2</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color w:val="333333"/>
                <w:szCs w:val="21"/>
              </w:rPr>
              <w:t>人脸感觉有风，树叶有响声，旗子开始飘动，高的草开始晃动，风向标能转动</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1.6</w:t>
            </w:r>
            <w:r>
              <w:rPr>
                <w:rFonts w:ascii="Times New Roman"/>
                <w:color w:val="333333"/>
                <w:szCs w:val="21"/>
              </w:rPr>
              <w:t>～</w:t>
            </w:r>
            <w:r>
              <w:rPr>
                <w:rFonts w:ascii="Times New Roman"/>
                <w:color w:val="333333"/>
                <w:szCs w:val="21"/>
              </w:rPr>
              <w:t>3.3</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3</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color w:val="333333"/>
                <w:szCs w:val="21"/>
              </w:rPr>
              <w:t>树叶、小枝及高的草晃动不停，旗子展开</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3.4</w:t>
            </w:r>
            <w:r>
              <w:rPr>
                <w:rFonts w:ascii="Times New Roman"/>
                <w:color w:val="333333"/>
                <w:szCs w:val="21"/>
              </w:rPr>
              <w:t>～</w:t>
            </w:r>
            <w:r>
              <w:rPr>
                <w:rFonts w:ascii="Times New Roman"/>
                <w:color w:val="333333"/>
                <w:szCs w:val="21"/>
              </w:rPr>
              <w:t>5.4</w:t>
            </w:r>
          </w:p>
        </w:tc>
      </w:tr>
      <w:tr w:rsidR="00AE5E08" w:rsidTr="00AE5E08">
        <w:trPr>
          <w:trHeight w:val="434"/>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4</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color w:val="333333"/>
                <w:szCs w:val="21"/>
              </w:rPr>
              <w:t>能吹起地面灰尘和纸张，树枝晃动，高的草波浪起伏明显</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5.5</w:t>
            </w:r>
            <w:r>
              <w:rPr>
                <w:rFonts w:ascii="Times New Roman"/>
                <w:color w:val="333333"/>
                <w:szCs w:val="21"/>
              </w:rPr>
              <w:t>～</w:t>
            </w:r>
            <w:r>
              <w:rPr>
                <w:rFonts w:ascii="Times New Roman"/>
                <w:color w:val="333333"/>
                <w:szCs w:val="21"/>
              </w:rPr>
              <w:t>7.9</w:t>
            </w:r>
          </w:p>
        </w:tc>
      </w:tr>
      <w:tr w:rsidR="00AE5E08" w:rsidTr="00AE5E08">
        <w:trPr>
          <w:trHeight w:val="51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5</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color w:val="333333"/>
                <w:szCs w:val="21"/>
              </w:rPr>
              <w:t>有叶的小树晃动，水面有小波，高的草波浪起伏明显</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8.0</w:t>
            </w:r>
            <w:r>
              <w:rPr>
                <w:rFonts w:ascii="Times New Roman"/>
                <w:color w:val="333333"/>
                <w:szCs w:val="21"/>
              </w:rPr>
              <w:t>～</w:t>
            </w:r>
            <w:r>
              <w:rPr>
                <w:rFonts w:ascii="Times New Roman"/>
                <w:color w:val="333333"/>
                <w:szCs w:val="21"/>
              </w:rPr>
              <w:t>10.7</w:t>
            </w:r>
          </w:p>
        </w:tc>
      </w:tr>
      <w:tr w:rsidR="00AE5E08" w:rsidTr="00AE5E08">
        <w:trPr>
          <w:trHeight w:val="487"/>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6</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大树枝晃动，电线呼呼有声，举伞困难，高的草不时倾伏于地</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10.8</w:t>
            </w:r>
            <w:r>
              <w:rPr>
                <w:rFonts w:ascii="Times New Roman"/>
                <w:color w:val="333333"/>
                <w:szCs w:val="21"/>
              </w:rPr>
              <w:t>～</w:t>
            </w:r>
            <w:r>
              <w:rPr>
                <w:rFonts w:ascii="Times New Roman"/>
                <w:color w:val="333333"/>
                <w:szCs w:val="21"/>
              </w:rPr>
              <w:t>13.8</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7</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全树晃动，迎风步行感觉不</w:t>
            </w:r>
            <w:r>
              <w:rPr>
                <w:rFonts w:ascii="Times New Roman" w:hint="eastAsia"/>
                <w:szCs w:val="21"/>
              </w:rPr>
              <w:t>便</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13.9</w:t>
            </w:r>
            <w:r>
              <w:rPr>
                <w:rFonts w:ascii="Times New Roman"/>
                <w:color w:val="333333"/>
                <w:szCs w:val="21"/>
              </w:rPr>
              <w:t>～</w:t>
            </w:r>
            <w:r>
              <w:rPr>
                <w:rFonts w:ascii="Times New Roman"/>
                <w:color w:val="333333"/>
                <w:szCs w:val="21"/>
              </w:rPr>
              <w:t>17.1</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8</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可折毁小树枝，人迎风前行感觉阻力很大</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17.2</w:t>
            </w:r>
            <w:r>
              <w:rPr>
                <w:rFonts w:ascii="Times New Roman"/>
                <w:color w:val="333333"/>
                <w:szCs w:val="21"/>
              </w:rPr>
              <w:t>～</w:t>
            </w:r>
            <w:r>
              <w:rPr>
                <w:rFonts w:ascii="Times New Roman"/>
                <w:color w:val="333333"/>
                <w:szCs w:val="21"/>
              </w:rPr>
              <w:t>20.7</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9</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屋瓦被掀起，大树枝可折断</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20.8</w:t>
            </w:r>
            <w:r>
              <w:rPr>
                <w:rFonts w:ascii="Times New Roman"/>
                <w:color w:val="333333"/>
                <w:szCs w:val="21"/>
              </w:rPr>
              <w:t>～</w:t>
            </w:r>
            <w:r>
              <w:rPr>
                <w:rFonts w:ascii="Times New Roman"/>
                <w:color w:val="333333"/>
                <w:szCs w:val="21"/>
              </w:rPr>
              <w:t>24.4</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10</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少见，见时可使树木拔起，建筑物损坏严重</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24.5</w:t>
            </w:r>
            <w:r>
              <w:rPr>
                <w:rFonts w:ascii="Times New Roman"/>
                <w:color w:val="333333"/>
                <w:szCs w:val="21"/>
              </w:rPr>
              <w:t>～</w:t>
            </w:r>
            <w:r>
              <w:rPr>
                <w:rFonts w:ascii="Times New Roman"/>
                <w:color w:val="333333"/>
                <w:szCs w:val="21"/>
              </w:rPr>
              <w:t>28.4</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11</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很少见，有则必有广泛损坏</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28.5</w:t>
            </w:r>
            <w:r>
              <w:rPr>
                <w:rFonts w:ascii="Times New Roman"/>
                <w:color w:val="333333"/>
                <w:szCs w:val="21"/>
              </w:rPr>
              <w:t>～</w:t>
            </w:r>
            <w:r>
              <w:rPr>
                <w:rFonts w:ascii="Times New Roman"/>
                <w:color w:val="333333"/>
                <w:szCs w:val="21"/>
              </w:rPr>
              <w:t>32.6</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12</w:t>
            </w:r>
          </w:p>
        </w:tc>
        <w:tc>
          <w:tcPr>
            <w:tcW w:w="5812" w:type="dxa"/>
          </w:tcPr>
          <w:p w:rsidR="00AE5E08" w:rsidRDefault="00AE5E08" w:rsidP="00AE5E08">
            <w:pPr>
              <w:pStyle w:val="affff6"/>
              <w:spacing w:line="276" w:lineRule="auto"/>
              <w:ind w:firstLineChars="0" w:firstLine="0"/>
              <w:rPr>
                <w:rFonts w:ascii="Times New Roman"/>
                <w:szCs w:val="21"/>
              </w:rPr>
            </w:pPr>
            <w:r>
              <w:rPr>
                <w:rFonts w:ascii="Times New Roman"/>
                <w:szCs w:val="21"/>
              </w:rPr>
              <w:t>绝少见，摧毁力极大</w:t>
            </w: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32.7</w:t>
            </w:r>
            <w:r>
              <w:rPr>
                <w:rFonts w:ascii="Times New Roman"/>
                <w:color w:val="333333"/>
                <w:szCs w:val="21"/>
              </w:rPr>
              <w:t>～</w:t>
            </w:r>
            <w:r>
              <w:rPr>
                <w:rFonts w:ascii="Times New Roman"/>
                <w:color w:val="333333"/>
                <w:szCs w:val="21"/>
              </w:rPr>
              <w:t>36.9</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13</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37.0</w:t>
            </w:r>
            <w:r>
              <w:rPr>
                <w:rFonts w:ascii="Times New Roman"/>
                <w:color w:val="333333"/>
                <w:szCs w:val="21"/>
              </w:rPr>
              <w:t>～</w:t>
            </w:r>
            <w:r>
              <w:rPr>
                <w:rFonts w:ascii="Times New Roman"/>
                <w:color w:val="333333"/>
                <w:szCs w:val="21"/>
              </w:rPr>
              <w:t>41.4</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14</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41.5</w:t>
            </w:r>
            <w:r>
              <w:rPr>
                <w:rFonts w:ascii="Times New Roman"/>
                <w:color w:val="333333"/>
                <w:szCs w:val="21"/>
              </w:rPr>
              <w:t>～</w:t>
            </w:r>
            <w:r>
              <w:rPr>
                <w:rFonts w:ascii="Times New Roman"/>
                <w:color w:val="333333"/>
                <w:szCs w:val="21"/>
              </w:rPr>
              <w:t>46.1</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15</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46.2</w:t>
            </w:r>
            <w:r>
              <w:rPr>
                <w:rFonts w:ascii="Times New Roman"/>
                <w:color w:val="333333"/>
                <w:szCs w:val="21"/>
              </w:rPr>
              <w:t>～</w:t>
            </w:r>
            <w:r>
              <w:rPr>
                <w:rFonts w:ascii="Times New Roman"/>
                <w:color w:val="333333"/>
                <w:szCs w:val="21"/>
              </w:rPr>
              <w:t>50.9</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16</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51.0</w:t>
            </w:r>
            <w:r>
              <w:rPr>
                <w:rFonts w:ascii="Times New Roman"/>
                <w:color w:val="333333"/>
                <w:szCs w:val="21"/>
              </w:rPr>
              <w:t>～</w:t>
            </w:r>
            <w:r>
              <w:rPr>
                <w:rFonts w:ascii="Times New Roman"/>
                <w:color w:val="333333"/>
                <w:szCs w:val="21"/>
              </w:rPr>
              <w:t>56.0</w:t>
            </w:r>
          </w:p>
        </w:tc>
      </w:tr>
      <w:tr w:rsidR="00AE5E08" w:rsidTr="00AE5E08">
        <w:trPr>
          <w:trHeight w:val="448"/>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17</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56.1</w:t>
            </w:r>
            <w:r>
              <w:rPr>
                <w:rFonts w:ascii="Times New Roman"/>
                <w:color w:val="333333"/>
                <w:szCs w:val="21"/>
              </w:rPr>
              <w:t>～</w:t>
            </w:r>
            <w:r>
              <w:rPr>
                <w:rFonts w:ascii="Times New Roman"/>
                <w:color w:val="333333"/>
                <w:szCs w:val="21"/>
              </w:rPr>
              <w:t>61.2</w:t>
            </w:r>
          </w:p>
        </w:tc>
      </w:tr>
      <w:tr w:rsidR="00AE5E08" w:rsidTr="00AE5E08">
        <w:trPr>
          <w:trHeight w:val="412"/>
          <w:jc w:val="center"/>
        </w:trPr>
        <w:tc>
          <w:tcPr>
            <w:tcW w:w="78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szCs w:val="21"/>
              </w:rPr>
              <w:t>18</w:t>
            </w:r>
          </w:p>
        </w:tc>
        <w:tc>
          <w:tcPr>
            <w:tcW w:w="5812" w:type="dxa"/>
          </w:tcPr>
          <w:p w:rsidR="00AE5E08" w:rsidRDefault="00AE5E08" w:rsidP="00AE5E08">
            <w:pPr>
              <w:pStyle w:val="affff6"/>
              <w:spacing w:line="276" w:lineRule="auto"/>
              <w:ind w:firstLineChars="0" w:firstLine="0"/>
              <w:rPr>
                <w:rFonts w:ascii="Times New Roman"/>
                <w:szCs w:val="21"/>
              </w:rPr>
            </w:pPr>
          </w:p>
        </w:tc>
        <w:tc>
          <w:tcPr>
            <w:tcW w:w="1779" w:type="dxa"/>
            <w:vAlign w:val="center"/>
          </w:tcPr>
          <w:p w:rsidR="00AE5E08" w:rsidRDefault="00AE5E08" w:rsidP="00627694">
            <w:pPr>
              <w:pStyle w:val="affff6"/>
              <w:spacing w:line="276" w:lineRule="auto"/>
              <w:ind w:firstLineChars="0" w:firstLine="0"/>
              <w:jc w:val="center"/>
              <w:rPr>
                <w:rFonts w:ascii="Times New Roman"/>
                <w:szCs w:val="21"/>
              </w:rPr>
            </w:pPr>
            <w:r>
              <w:rPr>
                <w:rFonts w:ascii="Times New Roman"/>
                <w:color w:val="333333"/>
                <w:szCs w:val="21"/>
              </w:rPr>
              <w:t>≥61.3</w:t>
            </w:r>
          </w:p>
        </w:tc>
      </w:tr>
    </w:tbl>
    <w:p w:rsidR="00AE5E08" w:rsidRPr="00AE5E08" w:rsidRDefault="00AE5E08" w:rsidP="00AE5E08">
      <w:pPr>
        <w:pStyle w:val="affff6"/>
        <w:ind w:firstLine="420"/>
      </w:pPr>
    </w:p>
    <w:p w:rsidR="00AE5E08" w:rsidRDefault="00AE5E08" w:rsidP="00C71C65">
      <w:pPr>
        <w:pStyle w:val="affff6"/>
        <w:ind w:firstLineChars="0" w:firstLine="0"/>
        <w:sectPr w:rsidR="00AE5E08" w:rsidSect="00AE5E08">
          <w:pgSz w:w="11906" w:h="16838" w:code="9"/>
          <w:pgMar w:top="1928" w:right="1134" w:bottom="1134" w:left="1134" w:header="1418" w:footer="1134" w:gutter="284"/>
          <w:cols w:space="425"/>
          <w:formProt w:val="0"/>
          <w:docGrid w:type="lines" w:linePitch="312"/>
        </w:sectPr>
      </w:pPr>
    </w:p>
    <w:p w:rsidR="00AE5E08" w:rsidRDefault="00AE5E08" w:rsidP="00AE5E08">
      <w:pPr>
        <w:pStyle w:val="af8"/>
      </w:pPr>
    </w:p>
    <w:p w:rsidR="00AE5E08" w:rsidRDefault="00AE5E08" w:rsidP="00AE5E08">
      <w:pPr>
        <w:pStyle w:val="afe"/>
      </w:pPr>
    </w:p>
    <w:p w:rsidR="00AE5E08" w:rsidRDefault="00AE5E08" w:rsidP="00AE5E08">
      <w:pPr>
        <w:pStyle w:val="aff3"/>
        <w:spacing w:after="156"/>
      </w:pPr>
      <w:r>
        <w:br/>
      </w:r>
      <w:r>
        <w:rPr>
          <w:rFonts w:hint="eastAsia"/>
        </w:rPr>
        <w:t>（资料性）</w:t>
      </w:r>
      <w:r>
        <w:br/>
      </w:r>
      <w:r>
        <w:rPr>
          <w:rFonts w:hint="eastAsia"/>
        </w:rPr>
        <w:t>苹果生产气象服务信息调查表</w:t>
      </w:r>
    </w:p>
    <w:p w:rsidR="00AE5E08" w:rsidRPr="00AE5E08" w:rsidRDefault="00710490" w:rsidP="00710490">
      <w:pPr>
        <w:pStyle w:val="aff4"/>
        <w:spacing w:before="156" w:after="156"/>
      </w:pPr>
      <w:r>
        <w:rPr>
          <w:rFonts w:hint="eastAsia"/>
        </w:rPr>
        <w:t>苹果生产气象服务信息调查表</w:t>
      </w:r>
    </w:p>
    <w:p w:rsidR="00AE5E08" w:rsidRDefault="00710490" w:rsidP="00710490">
      <w:pPr>
        <w:pStyle w:val="affff6"/>
        <w:ind w:firstLine="420"/>
      </w:pPr>
      <w:r w:rsidRPr="00710490">
        <w:rPr>
          <w:rFonts w:hint="eastAsia"/>
        </w:rPr>
        <w:t>苹果生产气象服务信息调查表</w:t>
      </w:r>
      <w:r>
        <w:rPr>
          <w:rFonts w:hint="eastAsia"/>
        </w:rPr>
        <w:t>应符合表B.1规定。</w:t>
      </w:r>
    </w:p>
    <w:p w:rsidR="00710490" w:rsidRPr="00710490" w:rsidRDefault="00710490" w:rsidP="00710490">
      <w:pPr>
        <w:pStyle w:val="aff"/>
        <w:spacing w:before="156" w:after="156"/>
      </w:pPr>
      <w:r w:rsidRPr="00710490">
        <w:rPr>
          <w:rFonts w:hint="eastAsia"/>
        </w:rPr>
        <w:t>苹果生产气象服务信息调查表</w:t>
      </w:r>
    </w:p>
    <w:tbl>
      <w:tblPr>
        <w:tblStyle w:val="afffffffff5"/>
        <w:tblpPr w:leftFromText="180" w:rightFromText="180" w:vertAnchor="text" w:horzAnchor="margin" w:tblpY="34"/>
        <w:tblW w:w="9464" w:type="dxa"/>
        <w:tblLayout w:type="fixed"/>
        <w:tblLook w:val="04A0" w:firstRow="1" w:lastRow="0" w:firstColumn="1" w:lastColumn="0" w:noHBand="0" w:noVBand="1"/>
      </w:tblPr>
      <w:tblGrid>
        <w:gridCol w:w="2518"/>
        <w:gridCol w:w="1276"/>
        <w:gridCol w:w="1843"/>
        <w:gridCol w:w="1842"/>
        <w:gridCol w:w="1985"/>
      </w:tblGrid>
      <w:tr w:rsidR="00710490" w:rsidTr="00710490">
        <w:tc>
          <w:tcPr>
            <w:tcW w:w="2518" w:type="dxa"/>
            <w:vAlign w:val="center"/>
          </w:tcPr>
          <w:p w:rsidR="00710490" w:rsidRDefault="00710490" w:rsidP="00627694">
            <w:pPr>
              <w:pStyle w:val="affffffff4"/>
              <w:ind w:firstLine="0"/>
              <w:jc w:val="center"/>
            </w:pPr>
            <w:r>
              <w:rPr>
                <w:rFonts w:hint="eastAsia"/>
              </w:rPr>
              <w:t>县（市、区）</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jc w:val="center"/>
            </w:pPr>
            <w:r>
              <w:rPr>
                <w:rFonts w:hint="eastAsia"/>
              </w:rPr>
              <w:t>乡、村</w:t>
            </w:r>
          </w:p>
        </w:tc>
        <w:tc>
          <w:tcPr>
            <w:tcW w:w="3827" w:type="dxa"/>
            <w:gridSpan w:val="2"/>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用户名称</w:t>
            </w:r>
          </w:p>
        </w:tc>
        <w:tc>
          <w:tcPr>
            <w:tcW w:w="3119" w:type="dxa"/>
            <w:gridSpan w:val="2"/>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jc w:val="center"/>
              <w:rPr>
                <w:rFonts w:eastAsia="黑体"/>
              </w:rPr>
            </w:pPr>
            <w:r>
              <w:rPr>
                <w:rFonts w:hint="eastAsia"/>
              </w:rPr>
              <w:t>经纬度</w:t>
            </w: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地形地貌</w:t>
            </w:r>
          </w:p>
        </w:tc>
        <w:tc>
          <w:tcPr>
            <w:tcW w:w="6946" w:type="dxa"/>
            <w:gridSpan w:val="4"/>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种植面积</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树龄</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规模</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主要气象灾害种类</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气象灾害典型案例</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r w:rsidR="00710490" w:rsidTr="00710490">
        <w:tc>
          <w:tcPr>
            <w:tcW w:w="2518" w:type="dxa"/>
            <w:vAlign w:val="center"/>
          </w:tcPr>
          <w:p w:rsidR="00710490" w:rsidRDefault="00710490" w:rsidP="00627694">
            <w:pPr>
              <w:pStyle w:val="affffffff4"/>
              <w:ind w:firstLine="0"/>
              <w:jc w:val="center"/>
            </w:pPr>
            <w:r>
              <w:rPr>
                <w:rFonts w:hint="eastAsia"/>
              </w:rPr>
              <w:t>其他</w:t>
            </w:r>
          </w:p>
        </w:tc>
        <w:tc>
          <w:tcPr>
            <w:tcW w:w="1276" w:type="dxa"/>
            <w:vAlign w:val="center"/>
          </w:tcPr>
          <w:p w:rsidR="00710490" w:rsidRDefault="00710490" w:rsidP="00627694">
            <w:pPr>
              <w:pStyle w:val="affffffff4"/>
              <w:ind w:firstLine="0"/>
              <w:rPr>
                <w:rFonts w:eastAsia="黑体"/>
              </w:rPr>
            </w:pPr>
          </w:p>
        </w:tc>
        <w:tc>
          <w:tcPr>
            <w:tcW w:w="1843" w:type="dxa"/>
            <w:vAlign w:val="center"/>
          </w:tcPr>
          <w:p w:rsidR="00710490" w:rsidRDefault="00710490" w:rsidP="00627694">
            <w:pPr>
              <w:pStyle w:val="affffffff4"/>
              <w:ind w:firstLine="0"/>
              <w:rPr>
                <w:rFonts w:eastAsia="黑体"/>
              </w:rPr>
            </w:pPr>
          </w:p>
        </w:tc>
        <w:tc>
          <w:tcPr>
            <w:tcW w:w="1842" w:type="dxa"/>
            <w:vAlign w:val="center"/>
          </w:tcPr>
          <w:p w:rsidR="00710490" w:rsidRDefault="00710490" w:rsidP="00627694">
            <w:pPr>
              <w:pStyle w:val="affffffff4"/>
              <w:ind w:firstLine="0"/>
              <w:rPr>
                <w:rFonts w:eastAsia="黑体"/>
              </w:rPr>
            </w:pPr>
          </w:p>
        </w:tc>
        <w:tc>
          <w:tcPr>
            <w:tcW w:w="1985" w:type="dxa"/>
            <w:vAlign w:val="center"/>
          </w:tcPr>
          <w:p w:rsidR="00710490" w:rsidRDefault="00710490" w:rsidP="00627694">
            <w:pPr>
              <w:pStyle w:val="affffffff4"/>
              <w:ind w:firstLine="0"/>
              <w:rPr>
                <w:rFonts w:eastAsia="黑体"/>
              </w:rPr>
            </w:pPr>
          </w:p>
        </w:tc>
      </w:tr>
    </w:tbl>
    <w:p w:rsidR="00AE5E08" w:rsidRPr="00AE5E08" w:rsidRDefault="00AE5E08" w:rsidP="00AE5E08">
      <w:pPr>
        <w:pStyle w:val="affff6"/>
        <w:ind w:firstLine="420"/>
      </w:pPr>
    </w:p>
    <w:p w:rsidR="00AE5E08" w:rsidRPr="00AE5E08" w:rsidRDefault="00AE5E08" w:rsidP="00AE5E08">
      <w:pPr>
        <w:pStyle w:val="affff6"/>
        <w:ind w:firstLine="420"/>
      </w:pPr>
    </w:p>
    <w:p w:rsidR="00710490" w:rsidRDefault="00710490" w:rsidP="00AE5E08">
      <w:pPr>
        <w:pStyle w:val="affff6"/>
        <w:ind w:firstLine="420"/>
        <w:sectPr w:rsidR="00710490" w:rsidSect="00AE5E08">
          <w:pgSz w:w="11906" w:h="16838" w:code="9"/>
          <w:pgMar w:top="1928" w:right="1134" w:bottom="1134" w:left="1134" w:header="1418" w:footer="1134" w:gutter="284"/>
          <w:cols w:space="425"/>
          <w:formProt w:val="0"/>
          <w:docGrid w:type="lines" w:linePitch="312"/>
        </w:sectPr>
      </w:pPr>
    </w:p>
    <w:p w:rsidR="00AE5E08" w:rsidRDefault="00AE5E08" w:rsidP="00710490">
      <w:pPr>
        <w:pStyle w:val="af8"/>
      </w:pPr>
    </w:p>
    <w:p w:rsidR="00710490" w:rsidRDefault="00710490" w:rsidP="00710490">
      <w:pPr>
        <w:pStyle w:val="afe"/>
      </w:pPr>
    </w:p>
    <w:p w:rsidR="00710490" w:rsidRDefault="00710490" w:rsidP="00710490">
      <w:pPr>
        <w:pStyle w:val="aff3"/>
        <w:spacing w:after="156"/>
      </w:pPr>
      <w:r>
        <w:br/>
      </w:r>
      <w:r>
        <w:rPr>
          <w:rFonts w:hint="eastAsia"/>
        </w:rPr>
        <w:t>（资料性）</w:t>
      </w:r>
      <w:r>
        <w:br/>
      </w:r>
      <w:r>
        <w:rPr>
          <w:rFonts w:hint="eastAsia"/>
        </w:rPr>
        <w:t>苹果生产气象灾害指标表</w:t>
      </w:r>
    </w:p>
    <w:p w:rsidR="00710490" w:rsidRPr="00710490" w:rsidRDefault="00710490" w:rsidP="00710490">
      <w:pPr>
        <w:pStyle w:val="aff4"/>
        <w:spacing w:before="156" w:after="156"/>
      </w:pPr>
      <w:r>
        <w:rPr>
          <w:rFonts w:ascii="Times New Roman" w:hint="eastAsia"/>
          <w:szCs w:val="21"/>
        </w:rPr>
        <w:t>苹果生产气象灾害指标表</w:t>
      </w:r>
    </w:p>
    <w:p w:rsidR="00710490" w:rsidRDefault="00710490" w:rsidP="00710490">
      <w:pPr>
        <w:pStyle w:val="affff6"/>
        <w:ind w:firstLine="420"/>
      </w:pPr>
      <w:r w:rsidRPr="00710490">
        <w:rPr>
          <w:rFonts w:hint="eastAsia"/>
        </w:rPr>
        <w:t>苹果生产气象灾害指标</w:t>
      </w:r>
      <w:r>
        <w:rPr>
          <w:rFonts w:hint="eastAsia"/>
        </w:rPr>
        <w:t>表应符合表C.1规定。</w:t>
      </w:r>
    </w:p>
    <w:p w:rsidR="00710490" w:rsidRDefault="00710490" w:rsidP="00710490">
      <w:pPr>
        <w:pStyle w:val="aff"/>
        <w:spacing w:before="156" w:after="156"/>
      </w:pPr>
      <w:r w:rsidRPr="00710490">
        <w:rPr>
          <w:rFonts w:hint="eastAsia"/>
        </w:rPr>
        <w:t>苹果生产气象灾害指标表</w:t>
      </w:r>
    </w:p>
    <w:tbl>
      <w:tblPr>
        <w:tblStyle w:val="afffffffff5"/>
        <w:tblpPr w:leftFromText="180" w:rightFromText="180" w:vertAnchor="text" w:horzAnchor="margin" w:tblpXSpec="center" w:tblpY="262"/>
        <w:tblW w:w="9039" w:type="dxa"/>
        <w:jc w:val="center"/>
        <w:tblLayout w:type="fixed"/>
        <w:tblLook w:val="04A0" w:firstRow="1" w:lastRow="0" w:firstColumn="1" w:lastColumn="0" w:noHBand="0" w:noVBand="1"/>
      </w:tblPr>
      <w:tblGrid>
        <w:gridCol w:w="1809"/>
        <w:gridCol w:w="3960"/>
        <w:gridCol w:w="3270"/>
      </w:tblGrid>
      <w:tr w:rsidR="00A4118C" w:rsidTr="00A4118C">
        <w:trPr>
          <w:trHeight w:val="593"/>
          <w:jc w:val="center"/>
        </w:trPr>
        <w:tc>
          <w:tcPr>
            <w:tcW w:w="1809" w:type="dxa"/>
            <w:vAlign w:val="center"/>
          </w:tcPr>
          <w:p w:rsidR="00A4118C" w:rsidRDefault="00A4118C" w:rsidP="00627694">
            <w:pPr>
              <w:widowControl/>
              <w:ind w:firstLine="22"/>
              <w:jc w:val="center"/>
            </w:pPr>
            <w:r>
              <w:t>灾害类型</w:t>
            </w:r>
          </w:p>
        </w:tc>
        <w:tc>
          <w:tcPr>
            <w:tcW w:w="3960" w:type="dxa"/>
            <w:vAlign w:val="center"/>
          </w:tcPr>
          <w:p w:rsidR="00A4118C" w:rsidRDefault="00A4118C" w:rsidP="00627694">
            <w:pPr>
              <w:widowControl/>
              <w:jc w:val="center"/>
            </w:pPr>
            <w:r>
              <w:rPr>
                <w:rFonts w:hint="eastAsia"/>
              </w:rPr>
              <w:t>灾害指标</w:t>
            </w:r>
          </w:p>
        </w:tc>
        <w:tc>
          <w:tcPr>
            <w:tcW w:w="3270" w:type="dxa"/>
            <w:vAlign w:val="center"/>
          </w:tcPr>
          <w:p w:rsidR="00A4118C" w:rsidRDefault="00A4118C" w:rsidP="00627694">
            <w:pPr>
              <w:widowControl/>
              <w:jc w:val="center"/>
            </w:pPr>
            <w:r>
              <w:t>危害</w:t>
            </w:r>
          </w:p>
        </w:tc>
      </w:tr>
      <w:tr w:rsidR="00A4118C" w:rsidTr="00A4118C">
        <w:trPr>
          <w:trHeight w:val="882"/>
          <w:jc w:val="center"/>
        </w:trPr>
        <w:tc>
          <w:tcPr>
            <w:tcW w:w="1809" w:type="dxa"/>
            <w:vAlign w:val="center"/>
          </w:tcPr>
          <w:p w:rsidR="00A4118C" w:rsidRDefault="00A4118C" w:rsidP="00627694">
            <w:pPr>
              <w:jc w:val="center"/>
              <w:rPr>
                <w:color w:val="000000" w:themeColor="text1"/>
              </w:rPr>
            </w:pPr>
            <w:r>
              <w:rPr>
                <w:rFonts w:hint="eastAsia"/>
                <w:color w:val="000000" w:themeColor="text1"/>
              </w:rPr>
              <w:t>霜冻</w:t>
            </w:r>
          </w:p>
        </w:tc>
        <w:tc>
          <w:tcPr>
            <w:tcW w:w="3960" w:type="dxa"/>
            <w:vAlign w:val="center"/>
          </w:tcPr>
          <w:p w:rsidR="00A4118C" w:rsidRDefault="00A4118C" w:rsidP="00627694">
            <w:pPr>
              <w:jc w:val="center"/>
              <w:rPr>
                <w:color w:val="000000" w:themeColor="text1"/>
              </w:rPr>
            </w:pPr>
            <w:r>
              <w:rPr>
                <w:rFonts w:hint="eastAsia"/>
                <w:color w:val="000000" w:themeColor="text1"/>
              </w:rPr>
              <w:t>开</w:t>
            </w:r>
            <w:r>
              <w:rPr>
                <w:color w:val="000000" w:themeColor="text1"/>
              </w:rPr>
              <w:t>花期</w:t>
            </w:r>
            <w:r>
              <w:rPr>
                <w:rFonts w:hint="eastAsia"/>
                <w:color w:val="000000" w:themeColor="text1"/>
              </w:rPr>
              <w:t>日最低气温</w:t>
            </w:r>
            <w:r>
              <w:rPr>
                <w:color w:val="000000" w:themeColor="text1"/>
              </w:rPr>
              <w:t>低于</w:t>
            </w:r>
            <w:r>
              <w:rPr>
                <w:color w:val="000000" w:themeColor="text1"/>
              </w:rPr>
              <w:t>0℃</w:t>
            </w:r>
            <w:r>
              <w:rPr>
                <w:color w:val="000000" w:themeColor="text1"/>
              </w:rPr>
              <w:t>产生冻害</w:t>
            </w:r>
          </w:p>
        </w:tc>
        <w:tc>
          <w:tcPr>
            <w:tcW w:w="3270" w:type="dxa"/>
            <w:vAlign w:val="center"/>
          </w:tcPr>
          <w:p w:rsidR="00A4118C" w:rsidRDefault="00A4118C" w:rsidP="00627694">
            <w:pPr>
              <w:jc w:val="center"/>
              <w:rPr>
                <w:color w:val="000000" w:themeColor="text1"/>
              </w:rPr>
            </w:pPr>
            <w:r>
              <w:rPr>
                <w:rFonts w:hint="eastAsia"/>
                <w:color w:val="000000" w:themeColor="text1"/>
              </w:rPr>
              <w:t>花期冻害直接影响产量和品质</w:t>
            </w:r>
          </w:p>
        </w:tc>
      </w:tr>
      <w:tr w:rsidR="00A4118C" w:rsidTr="00A4118C">
        <w:trPr>
          <w:trHeight w:val="784"/>
          <w:jc w:val="center"/>
        </w:trPr>
        <w:tc>
          <w:tcPr>
            <w:tcW w:w="1809" w:type="dxa"/>
            <w:vAlign w:val="center"/>
          </w:tcPr>
          <w:p w:rsidR="00A4118C" w:rsidRDefault="00A4118C" w:rsidP="00627694">
            <w:pPr>
              <w:jc w:val="center"/>
              <w:rPr>
                <w:color w:val="000000" w:themeColor="text1"/>
              </w:rPr>
            </w:pPr>
            <w:r>
              <w:rPr>
                <w:color w:val="000000" w:themeColor="text1"/>
              </w:rPr>
              <w:t>大风</w:t>
            </w:r>
          </w:p>
        </w:tc>
        <w:tc>
          <w:tcPr>
            <w:tcW w:w="3960" w:type="dxa"/>
            <w:vAlign w:val="center"/>
          </w:tcPr>
          <w:p w:rsidR="00A4118C" w:rsidRDefault="00A4118C" w:rsidP="00627694">
            <w:pPr>
              <w:jc w:val="center"/>
              <w:rPr>
                <w:color w:val="000000" w:themeColor="text1"/>
              </w:rPr>
            </w:pPr>
            <w:r>
              <w:rPr>
                <w:color w:val="000000" w:themeColor="text1"/>
              </w:rPr>
              <w:t>6</w:t>
            </w:r>
            <w:r>
              <w:rPr>
                <w:color w:val="000000" w:themeColor="text1"/>
              </w:rPr>
              <w:t>～</w:t>
            </w:r>
            <w:r>
              <w:rPr>
                <w:color w:val="000000" w:themeColor="text1"/>
              </w:rPr>
              <w:t>8</w:t>
            </w:r>
            <w:r>
              <w:rPr>
                <w:color w:val="000000" w:themeColor="text1"/>
              </w:rPr>
              <w:t>月，</w:t>
            </w:r>
            <w:r>
              <w:rPr>
                <w:rFonts w:hint="eastAsia"/>
                <w:color w:val="000000" w:themeColor="text1"/>
              </w:rPr>
              <w:t>瞬时</w:t>
            </w:r>
            <w:r>
              <w:rPr>
                <w:color w:val="000000" w:themeColor="text1"/>
              </w:rPr>
              <w:t>风</w:t>
            </w:r>
            <w:r>
              <w:rPr>
                <w:rFonts w:hint="eastAsia"/>
                <w:color w:val="000000" w:themeColor="text1"/>
              </w:rPr>
              <w:t>速</w:t>
            </w:r>
            <w:r>
              <w:rPr>
                <w:color w:val="000000" w:themeColor="text1"/>
              </w:rPr>
              <w:t>≥17.2m/s</w:t>
            </w:r>
          </w:p>
          <w:p w:rsidR="00A4118C" w:rsidRDefault="00A4118C" w:rsidP="00627694">
            <w:pPr>
              <w:jc w:val="center"/>
              <w:rPr>
                <w:color w:val="000000" w:themeColor="text1"/>
              </w:rPr>
            </w:pPr>
            <w:r>
              <w:rPr>
                <w:rFonts w:hint="eastAsia"/>
                <w:color w:val="000000" w:themeColor="text1"/>
              </w:rPr>
              <w:t xml:space="preserve">  </w:t>
            </w:r>
            <w:r>
              <w:rPr>
                <w:color w:val="000000" w:themeColor="text1"/>
              </w:rPr>
              <w:t>8</w:t>
            </w:r>
            <w:r>
              <w:rPr>
                <w:color w:val="000000" w:themeColor="text1"/>
              </w:rPr>
              <w:t>～</w:t>
            </w:r>
            <w:r>
              <w:rPr>
                <w:color w:val="000000" w:themeColor="text1"/>
              </w:rPr>
              <w:t>9</w:t>
            </w:r>
            <w:r>
              <w:rPr>
                <w:color w:val="000000" w:themeColor="text1"/>
              </w:rPr>
              <w:t>月，</w:t>
            </w:r>
            <w:r>
              <w:rPr>
                <w:rFonts w:hint="eastAsia"/>
                <w:color w:val="000000" w:themeColor="text1"/>
              </w:rPr>
              <w:t>瞬时</w:t>
            </w:r>
            <w:r>
              <w:rPr>
                <w:color w:val="000000" w:themeColor="text1"/>
              </w:rPr>
              <w:t>风</w:t>
            </w:r>
            <w:r>
              <w:rPr>
                <w:rFonts w:hint="eastAsia"/>
                <w:color w:val="000000" w:themeColor="text1"/>
              </w:rPr>
              <w:t>速</w:t>
            </w:r>
            <w:r>
              <w:rPr>
                <w:color w:val="000000" w:themeColor="text1"/>
              </w:rPr>
              <w:t xml:space="preserve"> </w:t>
            </w:r>
            <w:r>
              <w:rPr>
                <w:color w:val="000000" w:themeColor="text1"/>
              </w:rPr>
              <w:t>＞</w:t>
            </w:r>
            <w:r>
              <w:rPr>
                <w:color w:val="000000" w:themeColor="text1"/>
              </w:rPr>
              <w:t>10.8</w:t>
            </w:r>
            <w:r>
              <w:rPr>
                <w:rFonts w:hint="eastAsia"/>
                <w:color w:val="000000" w:themeColor="text1"/>
              </w:rPr>
              <w:t>m/s</w:t>
            </w:r>
          </w:p>
        </w:tc>
        <w:tc>
          <w:tcPr>
            <w:tcW w:w="3270" w:type="dxa"/>
            <w:vAlign w:val="center"/>
          </w:tcPr>
          <w:p w:rsidR="00A4118C" w:rsidRDefault="00A4118C" w:rsidP="00627694">
            <w:pPr>
              <w:jc w:val="center"/>
              <w:rPr>
                <w:color w:val="000000" w:themeColor="text1"/>
              </w:rPr>
            </w:pPr>
            <w:r>
              <w:rPr>
                <w:color w:val="000000" w:themeColor="text1"/>
              </w:rPr>
              <w:t>落果</w:t>
            </w:r>
          </w:p>
        </w:tc>
      </w:tr>
      <w:tr w:rsidR="00A4118C" w:rsidTr="00A4118C">
        <w:trPr>
          <w:trHeight w:val="689"/>
          <w:jc w:val="center"/>
        </w:trPr>
        <w:tc>
          <w:tcPr>
            <w:tcW w:w="1809" w:type="dxa"/>
            <w:vAlign w:val="center"/>
          </w:tcPr>
          <w:p w:rsidR="00A4118C" w:rsidRDefault="00A4118C" w:rsidP="00627694">
            <w:pPr>
              <w:jc w:val="center"/>
              <w:rPr>
                <w:color w:val="000000" w:themeColor="text1"/>
              </w:rPr>
            </w:pPr>
            <w:r>
              <w:rPr>
                <w:color w:val="000000" w:themeColor="text1"/>
              </w:rPr>
              <w:t>冰雹</w:t>
            </w:r>
          </w:p>
        </w:tc>
        <w:tc>
          <w:tcPr>
            <w:tcW w:w="3960" w:type="dxa"/>
            <w:vAlign w:val="center"/>
          </w:tcPr>
          <w:p w:rsidR="00A4118C" w:rsidRDefault="00A4118C" w:rsidP="00627694">
            <w:pPr>
              <w:jc w:val="center"/>
              <w:rPr>
                <w:color w:val="000000" w:themeColor="text1"/>
              </w:rPr>
            </w:pPr>
            <w:r>
              <w:rPr>
                <w:color w:val="000000" w:themeColor="text1"/>
              </w:rPr>
              <w:t>4</w:t>
            </w:r>
            <w:r>
              <w:rPr>
                <w:color w:val="000000" w:themeColor="text1"/>
              </w:rPr>
              <w:t>～</w:t>
            </w:r>
            <w:r>
              <w:rPr>
                <w:color w:val="000000" w:themeColor="text1"/>
              </w:rPr>
              <w:t>9</w:t>
            </w:r>
            <w:r>
              <w:rPr>
                <w:color w:val="000000" w:themeColor="text1"/>
              </w:rPr>
              <w:t>月都可出现</w:t>
            </w:r>
          </w:p>
        </w:tc>
        <w:tc>
          <w:tcPr>
            <w:tcW w:w="3270" w:type="dxa"/>
            <w:vAlign w:val="center"/>
          </w:tcPr>
          <w:p w:rsidR="00A4118C" w:rsidRDefault="00A4118C" w:rsidP="00627694">
            <w:pPr>
              <w:jc w:val="center"/>
              <w:rPr>
                <w:color w:val="000000" w:themeColor="text1"/>
              </w:rPr>
            </w:pPr>
            <w:r>
              <w:rPr>
                <w:color w:val="000000" w:themeColor="text1"/>
              </w:rPr>
              <w:t>来势猛，预防不及，造成落果</w:t>
            </w:r>
          </w:p>
        </w:tc>
      </w:tr>
      <w:tr w:rsidR="00A4118C" w:rsidTr="00A4118C">
        <w:trPr>
          <w:trHeight w:val="681"/>
          <w:jc w:val="center"/>
        </w:trPr>
        <w:tc>
          <w:tcPr>
            <w:tcW w:w="1809" w:type="dxa"/>
            <w:vAlign w:val="center"/>
          </w:tcPr>
          <w:p w:rsidR="00A4118C" w:rsidRDefault="00A4118C" w:rsidP="00627694">
            <w:pPr>
              <w:jc w:val="center"/>
              <w:rPr>
                <w:color w:val="000000" w:themeColor="text1"/>
              </w:rPr>
            </w:pPr>
            <w:r>
              <w:rPr>
                <w:color w:val="000000" w:themeColor="text1"/>
              </w:rPr>
              <w:t>高温</w:t>
            </w:r>
          </w:p>
        </w:tc>
        <w:tc>
          <w:tcPr>
            <w:tcW w:w="3960" w:type="dxa"/>
            <w:vAlign w:val="center"/>
          </w:tcPr>
          <w:p w:rsidR="00A4118C" w:rsidRDefault="00A4118C" w:rsidP="00627694">
            <w:pPr>
              <w:jc w:val="center"/>
              <w:rPr>
                <w:color w:val="000000" w:themeColor="text1"/>
              </w:rPr>
            </w:pPr>
            <w:r>
              <w:rPr>
                <w:rFonts w:hint="eastAsia"/>
                <w:color w:val="000000" w:themeColor="text1"/>
              </w:rPr>
              <w:t>日最高气温</w:t>
            </w:r>
            <w:r>
              <w:rPr>
                <w:color w:val="000000" w:themeColor="text1"/>
              </w:rPr>
              <w:t>＞</w:t>
            </w:r>
            <w:r>
              <w:rPr>
                <w:color w:val="000000" w:themeColor="text1"/>
              </w:rPr>
              <w:t>35℃</w:t>
            </w:r>
            <w:r>
              <w:rPr>
                <w:color w:val="000000" w:themeColor="text1"/>
              </w:rPr>
              <w:t>连续</w:t>
            </w:r>
            <w:r>
              <w:rPr>
                <w:color w:val="000000" w:themeColor="text1"/>
              </w:rPr>
              <w:t>3d</w:t>
            </w:r>
            <w:r>
              <w:rPr>
                <w:rFonts w:hint="eastAsia"/>
                <w:color w:val="000000" w:themeColor="text1"/>
              </w:rPr>
              <w:t>以上</w:t>
            </w:r>
          </w:p>
        </w:tc>
        <w:tc>
          <w:tcPr>
            <w:tcW w:w="3270" w:type="dxa"/>
            <w:vAlign w:val="center"/>
          </w:tcPr>
          <w:p w:rsidR="00A4118C" w:rsidRDefault="00A4118C" w:rsidP="00627694">
            <w:pPr>
              <w:jc w:val="center"/>
              <w:rPr>
                <w:color w:val="000000" w:themeColor="text1"/>
              </w:rPr>
            </w:pPr>
            <w:r>
              <w:rPr>
                <w:color w:val="000000" w:themeColor="text1"/>
              </w:rPr>
              <w:t>不利果实膨大，果实出现日灼</w:t>
            </w:r>
          </w:p>
        </w:tc>
      </w:tr>
      <w:tr w:rsidR="00A4118C" w:rsidTr="00A4118C">
        <w:trPr>
          <w:trHeight w:val="1351"/>
          <w:jc w:val="center"/>
        </w:trPr>
        <w:tc>
          <w:tcPr>
            <w:tcW w:w="1809" w:type="dxa"/>
            <w:vAlign w:val="center"/>
          </w:tcPr>
          <w:p w:rsidR="00A4118C" w:rsidRDefault="00A4118C" w:rsidP="00627694">
            <w:pPr>
              <w:jc w:val="center"/>
              <w:rPr>
                <w:color w:val="000000" w:themeColor="text1"/>
              </w:rPr>
            </w:pPr>
            <w:r>
              <w:rPr>
                <w:color w:val="000000" w:themeColor="text1"/>
              </w:rPr>
              <w:t>干旱</w:t>
            </w:r>
          </w:p>
        </w:tc>
        <w:tc>
          <w:tcPr>
            <w:tcW w:w="3960" w:type="dxa"/>
            <w:vAlign w:val="center"/>
          </w:tcPr>
          <w:p w:rsidR="00A4118C" w:rsidRDefault="00A4118C" w:rsidP="00627694">
            <w:pPr>
              <w:jc w:val="center"/>
              <w:rPr>
                <w:color w:val="000000" w:themeColor="text1"/>
              </w:rPr>
            </w:pPr>
            <w:r>
              <w:rPr>
                <w:color w:val="000000" w:themeColor="text1"/>
              </w:rPr>
              <w:t xml:space="preserve">20cm-40cm </w:t>
            </w:r>
            <w:r>
              <w:rPr>
                <w:rFonts w:hint="eastAsia"/>
                <w:color w:val="000000" w:themeColor="text1"/>
              </w:rPr>
              <w:t>的土壤相对湿度＜</w:t>
            </w:r>
            <w:r>
              <w:rPr>
                <w:color w:val="000000" w:themeColor="text1"/>
              </w:rPr>
              <w:t>50%</w:t>
            </w:r>
          </w:p>
        </w:tc>
        <w:tc>
          <w:tcPr>
            <w:tcW w:w="3270" w:type="dxa"/>
            <w:vAlign w:val="center"/>
          </w:tcPr>
          <w:p w:rsidR="00A4118C" w:rsidRDefault="00A4118C" w:rsidP="00627694">
            <w:pPr>
              <w:jc w:val="center"/>
              <w:rPr>
                <w:color w:val="000000" w:themeColor="text1"/>
              </w:rPr>
            </w:pPr>
            <w:r>
              <w:rPr>
                <w:rFonts w:hint="eastAsia"/>
                <w:color w:val="000000" w:themeColor="text1"/>
              </w:rPr>
              <w:t>叶片</w:t>
            </w:r>
            <w:proofErr w:type="gramStart"/>
            <w:r>
              <w:rPr>
                <w:rFonts w:hint="eastAsia"/>
                <w:color w:val="000000" w:themeColor="text1"/>
              </w:rPr>
              <w:t>萎</w:t>
            </w:r>
            <w:proofErr w:type="gramEnd"/>
            <w:r>
              <w:rPr>
                <w:rFonts w:hint="eastAsia"/>
                <w:color w:val="000000" w:themeColor="text1"/>
              </w:rPr>
              <w:t>焉，光和效率下降；花期干旱坐果率降低；果实膨大期干旱果实发育迟缓</w:t>
            </w:r>
          </w:p>
        </w:tc>
      </w:tr>
      <w:tr w:rsidR="00A4118C" w:rsidTr="00A4118C">
        <w:trPr>
          <w:trHeight w:val="885"/>
          <w:jc w:val="center"/>
        </w:trPr>
        <w:tc>
          <w:tcPr>
            <w:tcW w:w="1809" w:type="dxa"/>
            <w:vAlign w:val="center"/>
          </w:tcPr>
          <w:p w:rsidR="00A4118C" w:rsidRDefault="00A4118C" w:rsidP="00627694">
            <w:pPr>
              <w:jc w:val="center"/>
              <w:rPr>
                <w:color w:val="000000" w:themeColor="text1"/>
              </w:rPr>
            </w:pPr>
            <w:r>
              <w:rPr>
                <w:color w:val="000000" w:themeColor="text1"/>
              </w:rPr>
              <w:t>连阴雨</w:t>
            </w:r>
          </w:p>
        </w:tc>
        <w:tc>
          <w:tcPr>
            <w:tcW w:w="3960" w:type="dxa"/>
            <w:vAlign w:val="center"/>
          </w:tcPr>
          <w:p w:rsidR="00A4118C" w:rsidRDefault="00A4118C" w:rsidP="00627694">
            <w:pPr>
              <w:jc w:val="center"/>
              <w:rPr>
                <w:color w:val="000000" w:themeColor="text1"/>
              </w:rPr>
            </w:pPr>
            <w:r>
              <w:rPr>
                <w:rFonts w:hint="eastAsia"/>
                <w:color w:val="000000" w:themeColor="text1"/>
              </w:rPr>
              <w:t>日降水量≥</w:t>
            </w:r>
            <w:r>
              <w:rPr>
                <w:rFonts w:hint="eastAsia"/>
                <w:color w:val="000000" w:themeColor="text1"/>
              </w:rPr>
              <w:t>0</w:t>
            </w:r>
            <w:r>
              <w:rPr>
                <w:color w:val="000000" w:themeColor="text1"/>
              </w:rPr>
              <w:t>.1</w:t>
            </w:r>
            <w:r>
              <w:rPr>
                <w:rFonts w:hint="eastAsia"/>
                <w:color w:val="000000" w:themeColor="text1"/>
              </w:rPr>
              <w:t>mm</w:t>
            </w:r>
            <w:r>
              <w:rPr>
                <w:rFonts w:hint="eastAsia"/>
                <w:color w:val="000000" w:themeColor="text1"/>
              </w:rPr>
              <w:t>，过程降水量≥</w:t>
            </w:r>
            <w:r>
              <w:rPr>
                <w:rFonts w:hint="eastAsia"/>
                <w:color w:val="000000" w:themeColor="text1"/>
              </w:rPr>
              <w:t>3</w:t>
            </w:r>
            <w:r>
              <w:rPr>
                <w:color w:val="000000" w:themeColor="text1"/>
              </w:rPr>
              <w:t>0</w:t>
            </w:r>
            <w:r>
              <w:rPr>
                <w:rFonts w:hint="eastAsia"/>
                <w:color w:val="000000" w:themeColor="text1"/>
              </w:rPr>
              <w:t>mm</w:t>
            </w:r>
            <w:r>
              <w:rPr>
                <w:rFonts w:hint="eastAsia"/>
                <w:color w:val="000000" w:themeColor="text1"/>
              </w:rPr>
              <w:t>，降水过程持续</w:t>
            </w:r>
            <w:r>
              <w:rPr>
                <w:rFonts w:hint="eastAsia"/>
                <w:color w:val="000000" w:themeColor="text1"/>
              </w:rPr>
              <w:t>5d</w:t>
            </w:r>
            <w:r>
              <w:rPr>
                <w:rFonts w:hint="eastAsia"/>
                <w:color w:val="000000" w:themeColor="text1"/>
              </w:rPr>
              <w:t>以上</w:t>
            </w:r>
          </w:p>
        </w:tc>
        <w:tc>
          <w:tcPr>
            <w:tcW w:w="3270" w:type="dxa"/>
            <w:vAlign w:val="center"/>
          </w:tcPr>
          <w:p w:rsidR="00A4118C" w:rsidRDefault="00A4118C" w:rsidP="00627694">
            <w:pPr>
              <w:jc w:val="center"/>
              <w:rPr>
                <w:color w:val="000000" w:themeColor="text1"/>
              </w:rPr>
            </w:pPr>
            <w:r>
              <w:rPr>
                <w:color w:val="000000" w:themeColor="text1"/>
              </w:rPr>
              <w:t>不利开花、授粉、坐果、</w:t>
            </w:r>
          </w:p>
          <w:p w:rsidR="00A4118C" w:rsidRDefault="00A4118C" w:rsidP="00627694">
            <w:pPr>
              <w:jc w:val="center"/>
              <w:rPr>
                <w:color w:val="000000" w:themeColor="text1"/>
              </w:rPr>
            </w:pPr>
            <w:r>
              <w:rPr>
                <w:color w:val="000000" w:themeColor="text1"/>
              </w:rPr>
              <w:t>果实成熟与采收</w:t>
            </w:r>
          </w:p>
        </w:tc>
      </w:tr>
    </w:tbl>
    <w:p w:rsidR="00A4118C" w:rsidRPr="00A4118C" w:rsidRDefault="00A4118C" w:rsidP="00A4118C">
      <w:pPr>
        <w:pStyle w:val="affff6"/>
        <w:ind w:firstLine="420"/>
      </w:pPr>
    </w:p>
    <w:p w:rsidR="00710490" w:rsidRPr="00710490" w:rsidRDefault="00710490" w:rsidP="00710490">
      <w:pPr>
        <w:pStyle w:val="affff6"/>
        <w:ind w:firstLine="420"/>
      </w:pPr>
    </w:p>
    <w:p w:rsidR="00C71C65" w:rsidRDefault="00C71C65" w:rsidP="00AE5E08">
      <w:pPr>
        <w:pStyle w:val="affff6"/>
        <w:ind w:firstLine="420"/>
        <w:sectPr w:rsidR="00C71C65" w:rsidSect="00AE5E08">
          <w:pgSz w:w="11906" w:h="16838" w:code="9"/>
          <w:pgMar w:top="1928" w:right="1134" w:bottom="1134" w:left="1134" w:header="1418" w:footer="1134" w:gutter="284"/>
          <w:cols w:space="425"/>
          <w:formProt w:val="0"/>
          <w:docGrid w:type="lines" w:linePitch="312"/>
        </w:sectPr>
      </w:pPr>
    </w:p>
    <w:p w:rsidR="00710490" w:rsidRDefault="00710490" w:rsidP="00C71C65">
      <w:pPr>
        <w:pStyle w:val="af8"/>
      </w:pPr>
    </w:p>
    <w:p w:rsidR="00C71C65" w:rsidRDefault="00C71C65" w:rsidP="00C71C65">
      <w:pPr>
        <w:pStyle w:val="afe"/>
      </w:pPr>
    </w:p>
    <w:p w:rsidR="00C71C65" w:rsidRDefault="00C71C65" w:rsidP="00C71C65">
      <w:pPr>
        <w:pStyle w:val="aff3"/>
        <w:spacing w:after="156"/>
      </w:pPr>
      <w:r>
        <w:br/>
      </w:r>
      <w:r>
        <w:rPr>
          <w:rFonts w:hint="eastAsia"/>
        </w:rPr>
        <w:t>（资料性）</w:t>
      </w:r>
      <w:r>
        <w:br/>
      </w:r>
      <w:r>
        <w:rPr>
          <w:rFonts w:hint="eastAsia"/>
        </w:rPr>
        <w:t>苹果生产气象服务分类表</w:t>
      </w:r>
    </w:p>
    <w:p w:rsidR="00C71C65" w:rsidRPr="00C71C65" w:rsidRDefault="00C71C65" w:rsidP="00C71C65">
      <w:pPr>
        <w:pStyle w:val="aff4"/>
        <w:spacing w:before="156" w:after="156"/>
      </w:pPr>
      <w:r w:rsidRPr="00C71C65">
        <w:rPr>
          <w:rFonts w:hint="eastAsia"/>
        </w:rPr>
        <w:t>苹果生产气象服务分类表</w:t>
      </w:r>
    </w:p>
    <w:p w:rsidR="00C71C65" w:rsidRDefault="00C71C65" w:rsidP="00C71C65">
      <w:pPr>
        <w:pStyle w:val="affff6"/>
        <w:ind w:firstLine="420"/>
      </w:pPr>
      <w:r w:rsidRPr="00C71C65">
        <w:rPr>
          <w:rFonts w:hint="eastAsia"/>
        </w:rPr>
        <w:t>苹果生产气象服务分类表</w:t>
      </w:r>
      <w:r>
        <w:rPr>
          <w:rFonts w:hint="eastAsia"/>
        </w:rPr>
        <w:t>应符合表D.1规定。</w:t>
      </w:r>
    </w:p>
    <w:p w:rsidR="00C71C65" w:rsidRDefault="00C71C65" w:rsidP="00C71C65">
      <w:pPr>
        <w:pStyle w:val="aff"/>
        <w:spacing w:before="156" w:after="156"/>
      </w:pPr>
      <w:r w:rsidRPr="00C71C65">
        <w:rPr>
          <w:rFonts w:hint="eastAsia"/>
        </w:rPr>
        <w:t>苹果生产气象服务分类表</w:t>
      </w:r>
    </w:p>
    <w:tbl>
      <w:tblPr>
        <w:tblStyle w:val="afffffffff5"/>
        <w:tblpPr w:leftFromText="180" w:rightFromText="180" w:vertAnchor="text" w:horzAnchor="margin" w:tblpXSpec="center" w:tblpY="203"/>
        <w:tblW w:w="9180" w:type="dxa"/>
        <w:jc w:val="center"/>
        <w:tblLayout w:type="fixed"/>
        <w:tblLook w:val="04A0" w:firstRow="1" w:lastRow="0" w:firstColumn="1" w:lastColumn="0" w:noHBand="0" w:noVBand="1"/>
      </w:tblPr>
      <w:tblGrid>
        <w:gridCol w:w="2376"/>
        <w:gridCol w:w="6804"/>
      </w:tblGrid>
      <w:tr w:rsidR="00C71C65" w:rsidTr="00C71C65">
        <w:trPr>
          <w:trHeight w:val="851"/>
          <w:jc w:val="center"/>
        </w:trPr>
        <w:tc>
          <w:tcPr>
            <w:tcW w:w="2376" w:type="dxa"/>
            <w:vAlign w:val="center"/>
          </w:tcPr>
          <w:p w:rsidR="00C71C65" w:rsidRDefault="00C71C65" w:rsidP="00627694">
            <w:pPr>
              <w:widowControl/>
              <w:jc w:val="center"/>
              <w:rPr>
                <w:rFonts w:ascii="仿宋_GB2312"/>
              </w:rPr>
            </w:pPr>
            <w:r>
              <w:rPr>
                <w:rFonts w:ascii="仿宋_GB2312" w:hAnsi="宋体" w:hint="eastAsia"/>
              </w:rPr>
              <w:t>服务分期</w:t>
            </w:r>
          </w:p>
        </w:tc>
        <w:tc>
          <w:tcPr>
            <w:tcW w:w="6804" w:type="dxa"/>
            <w:vAlign w:val="center"/>
          </w:tcPr>
          <w:p w:rsidR="00C71C65" w:rsidRDefault="00C71C65" w:rsidP="00627694">
            <w:pPr>
              <w:jc w:val="center"/>
              <w:rPr>
                <w:rFonts w:ascii="仿宋_GB2312" w:hAnsi="宋体"/>
              </w:rPr>
            </w:pPr>
            <w:r>
              <w:rPr>
                <w:rFonts w:ascii="仿宋_GB2312" w:hAnsi="宋体" w:hint="eastAsia"/>
              </w:rPr>
              <w:t>服务种类</w:t>
            </w:r>
          </w:p>
        </w:tc>
      </w:tr>
      <w:tr w:rsidR="00C71C65" w:rsidTr="00C71C65">
        <w:trPr>
          <w:trHeight w:val="851"/>
          <w:jc w:val="center"/>
        </w:trPr>
        <w:tc>
          <w:tcPr>
            <w:tcW w:w="2376" w:type="dxa"/>
            <w:vAlign w:val="center"/>
          </w:tcPr>
          <w:p w:rsidR="00C71C65" w:rsidRDefault="00C71C65" w:rsidP="00627694">
            <w:pPr>
              <w:widowControl/>
              <w:jc w:val="center"/>
              <w:rPr>
                <w:rFonts w:ascii="仿宋_GB2312" w:eastAsiaTheme="minorEastAsia"/>
              </w:rPr>
            </w:pPr>
            <w:r>
              <w:rPr>
                <w:rFonts w:ascii="宋体" w:hAnsi="宋体" w:cs="宋体" w:hint="eastAsia"/>
              </w:rPr>
              <w:t>萌芽期</w:t>
            </w:r>
          </w:p>
        </w:tc>
        <w:tc>
          <w:tcPr>
            <w:tcW w:w="6804" w:type="dxa"/>
            <w:vAlign w:val="center"/>
          </w:tcPr>
          <w:p w:rsidR="00C71C65" w:rsidRPr="00C71C65" w:rsidRDefault="00C71C65" w:rsidP="00C71C65">
            <w:pPr>
              <w:pStyle w:val="afffffffffff4"/>
              <w:spacing w:line="276" w:lineRule="auto"/>
              <w:ind w:firstLineChars="0" w:firstLine="0"/>
              <w:rPr>
                <w:rFonts w:ascii="仿宋_GB2312"/>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农业气象月报；</w:t>
            </w:r>
            <w:r>
              <w:rPr>
                <w:rFonts w:ascii="宋体" w:eastAsia="宋体" w:hAnsi="宋体" w:cs="宋体"/>
                <w:sz w:val="21"/>
                <w:szCs w:val="21"/>
                <w:lang w:eastAsia="zh-CN"/>
              </w:rPr>
              <w:t>2.</w:t>
            </w:r>
            <w:r>
              <w:rPr>
                <w:rFonts w:ascii="宋体" w:eastAsia="宋体" w:hAnsi="宋体" w:cs="宋体" w:hint="eastAsia"/>
                <w:sz w:val="21"/>
                <w:szCs w:val="21"/>
                <w:lang w:eastAsia="zh-CN"/>
              </w:rPr>
              <w:t>农业气象周报；</w:t>
            </w:r>
            <w:r>
              <w:rPr>
                <w:rFonts w:ascii="宋体" w:eastAsia="宋体" w:hAnsi="宋体" w:cs="宋体"/>
                <w:sz w:val="21"/>
                <w:szCs w:val="21"/>
                <w:lang w:eastAsia="zh-CN"/>
              </w:rPr>
              <w:t>3.</w:t>
            </w:r>
            <w:r>
              <w:rPr>
                <w:rFonts w:ascii="宋体" w:eastAsia="宋体" w:hAnsi="宋体" w:cs="宋体" w:hint="eastAsia"/>
                <w:sz w:val="21"/>
                <w:szCs w:val="21"/>
                <w:lang w:eastAsia="zh-CN"/>
              </w:rPr>
              <w:t>开花期预报；</w:t>
            </w:r>
            <w:r>
              <w:rPr>
                <w:rFonts w:ascii="宋体" w:eastAsia="宋体" w:hAnsi="宋体" w:cs="宋体"/>
                <w:sz w:val="21"/>
                <w:szCs w:val="21"/>
                <w:lang w:eastAsia="zh-CN"/>
              </w:rPr>
              <w:t>4.</w:t>
            </w:r>
            <w:r>
              <w:rPr>
                <w:rFonts w:ascii="宋体" w:eastAsia="宋体" w:hAnsi="宋体" w:cs="宋体" w:hint="eastAsia"/>
                <w:sz w:val="21"/>
                <w:szCs w:val="21"/>
                <w:lang w:eastAsia="zh-CN"/>
              </w:rPr>
              <w:t>灾害预警预报。</w:t>
            </w:r>
          </w:p>
        </w:tc>
      </w:tr>
      <w:tr w:rsidR="00C71C65" w:rsidTr="00C71C65">
        <w:trPr>
          <w:trHeight w:val="851"/>
          <w:jc w:val="center"/>
        </w:trPr>
        <w:tc>
          <w:tcPr>
            <w:tcW w:w="2376" w:type="dxa"/>
            <w:vAlign w:val="center"/>
          </w:tcPr>
          <w:p w:rsidR="00C71C65" w:rsidRDefault="00C71C65" w:rsidP="00627694">
            <w:pPr>
              <w:widowControl/>
              <w:jc w:val="center"/>
              <w:rPr>
                <w:rFonts w:ascii="仿宋_GB2312"/>
              </w:rPr>
            </w:pPr>
            <w:r>
              <w:rPr>
                <w:rFonts w:ascii="宋体" w:hAnsi="宋体" w:cs="宋体" w:hint="eastAsia"/>
              </w:rPr>
              <w:t>开花期</w:t>
            </w:r>
          </w:p>
        </w:tc>
        <w:tc>
          <w:tcPr>
            <w:tcW w:w="6804" w:type="dxa"/>
            <w:vAlign w:val="center"/>
          </w:tcPr>
          <w:p w:rsidR="00C71C65" w:rsidRPr="00C71C65" w:rsidRDefault="00C71C65" w:rsidP="00C71C65">
            <w:pPr>
              <w:pStyle w:val="afffffffffff4"/>
              <w:spacing w:line="276" w:lineRule="auto"/>
              <w:ind w:firstLineChars="0" w:firstLine="0"/>
              <w:rPr>
                <w:rFonts w:ascii="仿宋_GB2312"/>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农业气象月报；</w:t>
            </w:r>
            <w:r>
              <w:rPr>
                <w:rFonts w:ascii="宋体" w:eastAsia="宋体" w:hAnsi="宋体" w:cs="宋体"/>
                <w:sz w:val="21"/>
                <w:szCs w:val="21"/>
                <w:lang w:eastAsia="zh-CN"/>
              </w:rPr>
              <w:t>2.</w:t>
            </w:r>
            <w:r>
              <w:rPr>
                <w:rFonts w:ascii="宋体" w:eastAsia="宋体" w:hAnsi="宋体" w:cs="宋体" w:hint="eastAsia"/>
                <w:sz w:val="21"/>
                <w:szCs w:val="21"/>
                <w:lang w:eastAsia="zh-CN"/>
              </w:rPr>
              <w:t>农业气象周报；3</w:t>
            </w:r>
            <w:r>
              <w:rPr>
                <w:rFonts w:ascii="宋体" w:eastAsia="宋体" w:hAnsi="宋体" w:cs="宋体"/>
                <w:sz w:val="21"/>
                <w:szCs w:val="21"/>
                <w:lang w:eastAsia="zh-CN"/>
              </w:rPr>
              <w:t>.</w:t>
            </w:r>
            <w:r>
              <w:rPr>
                <w:rFonts w:ascii="宋体" w:eastAsia="宋体" w:hAnsi="宋体" w:cs="宋体" w:hint="eastAsia"/>
                <w:sz w:val="21"/>
                <w:szCs w:val="21"/>
                <w:lang w:eastAsia="zh-CN"/>
              </w:rPr>
              <w:t>灾害预警预报。</w:t>
            </w:r>
          </w:p>
        </w:tc>
      </w:tr>
      <w:tr w:rsidR="00C71C65" w:rsidTr="00C71C65">
        <w:trPr>
          <w:trHeight w:val="851"/>
          <w:jc w:val="center"/>
        </w:trPr>
        <w:tc>
          <w:tcPr>
            <w:tcW w:w="2376" w:type="dxa"/>
            <w:vAlign w:val="center"/>
          </w:tcPr>
          <w:p w:rsidR="00C71C65" w:rsidRDefault="00C71C65" w:rsidP="00627694">
            <w:pPr>
              <w:widowControl/>
              <w:jc w:val="center"/>
              <w:rPr>
                <w:rFonts w:ascii="仿宋_GB2312"/>
              </w:rPr>
            </w:pPr>
            <w:r>
              <w:rPr>
                <w:rFonts w:ascii="宋体" w:hAnsi="宋体" w:cs="宋体" w:hint="eastAsia"/>
              </w:rPr>
              <w:t>挂果期</w:t>
            </w:r>
          </w:p>
        </w:tc>
        <w:tc>
          <w:tcPr>
            <w:tcW w:w="6804" w:type="dxa"/>
            <w:vAlign w:val="center"/>
          </w:tcPr>
          <w:p w:rsidR="00C71C65" w:rsidRPr="00C71C65" w:rsidRDefault="00C71C65" w:rsidP="00C71C65">
            <w:pPr>
              <w:pStyle w:val="afffffffffff4"/>
              <w:spacing w:line="276" w:lineRule="auto"/>
              <w:ind w:firstLineChars="0" w:firstLine="0"/>
              <w:rPr>
                <w:rFonts w:ascii="仿宋_GB2312"/>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农业气象月报；</w:t>
            </w:r>
            <w:r>
              <w:rPr>
                <w:rFonts w:ascii="宋体" w:eastAsia="宋体" w:hAnsi="宋体" w:cs="宋体"/>
                <w:sz w:val="21"/>
                <w:szCs w:val="21"/>
                <w:lang w:eastAsia="zh-CN"/>
              </w:rPr>
              <w:t>2.</w:t>
            </w:r>
            <w:r>
              <w:rPr>
                <w:rFonts w:ascii="宋体" w:eastAsia="宋体" w:hAnsi="宋体" w:cs="宋体" w:hint="eastAsia"/>
                <w:sz w:val="21"/>
                <w:szCs w:val="21"/>
                <w:lang w:eastAsia="zh-CN"/>
              </w:rPr>
              <w:t>农业气象周报；3</w:t>
            </w:r>
            <w:r>
              <w:rPr>
                <w:rFonts w:ascii="宋体" w:eastAsia="宋体" w:hAnsi="宋体" w:cs="宋体"/>
                <w:sz w:val="21"/>
                <w:szCs w:val="21"/>
                <w:lang w:eastAsia="zh-CN"/>
              </w:rPr>
              <w:t>.</w:t>
            </w:r>
            <w:r>
              <w:rPr>
                <w:rFonts w:ascii="宋体" w:eastAsia="宋体" w:hAnsi="宋体" w:cs="宋体" w:hint="eastAsia"/>
                <w:sz w:val="21"/>
                <w:szCs w:val="21"/>
                <w:lang w:eastAsia="zh-CN"/>
              </w:rPr>
              <w:t>灾害预警预报。</w:t>
            </w:r>
          </w:p>
        </w:tc>
      </w:tr>
      <w:tr w:rsidR="00C71C65" w:rsidTr="00C71C65">
        <w:trPr>
          <w:trHeight w:val="851"/>
          <w:jc w:val="center"/>
        </w:trPr>
        <w:tc>
          <w:tcPr>
            <w:tcW w:w="2376" w:type="dxa"/>
            <w:vAlign w:val="center"/>
          </w:tcPr>
          <w:p w:rsidR="00C71C65" w:rsidRDefault="00C71C65" w:rsidP="00627694">
            <w:pPr>
              <w:jc w:val="center"/>
              <w:rPr>
                <w:rFonts w:ascii="仿宋_GB2312"/>
              </w:rPr>
            </w:pPr>
            <w:r>
              <w:rPr>
                <w:rFonts w:ascii="宋体" w:hAnsi="宋体" w:cs="宋体" w:hint="eastAsia"/>
              </w:rPr>
              <w:t>果实膨大期</w:t>
            </w:r>
          </w:p>
        </w:tc>
        <w:tc>
          <w:tcPr>
            <w:tcW w:w="6804" w:type="dxa"/>
            <w:vAlign w:val="center"/>
          </w:tcPr>
          <w:p w:rsidR="00C71C65" w:rsidRDefault="00C71C65" w:rsidP="00C71C65">
            <w:pPr>
              <w:pStyle w:val="afffffffffff4"/>
              <w:spacing w:line="276" w:lineRule="auto"/>
              <w:ind w:firstLineChars="0" w:firstLine="0"/>
              <w:rPr>
                <w:rFonts w:ascii="仿宋_GB2312"/>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农业气象月报；</w:t>
            </w:r>
            <w:r>
              <w:rPr>
                <w:rFonts w:ascii="宋体" w:eastAsia="宋体" w:hAnsi="宋体" w:cs="宋体"/>
                <w:sz w:val="21"/>
                <w:szCs w:val="21"/>
                <w:lang w:eastAsia="zh-CN"/>
              </w:rPr>
              <w:t>2.</w:t>
            </w:r>
            <w:r>
              <w:rPr>
                <w:rFonts w:ascii="宋体" w:eastAsia="宋体" w:hAnsi="宋体" w:cs="宋体" w:hint="eastAsia"/>
                <w:sz w:val="21"/>
                <w:szCs w:val="21"/>
                <w:lang w:eastAsia="zh-CN"/>
              </w:rPr>
              <w:t>农业气象周报；</w:t>
            </w:r>
            <w:r>
              <w:rPr>
                <w:rFonts w:ascii="宋体" w:eastAsiaTheme="minorEastAsia" w:hint="eastAsia"/>
                <w:sz w:val="21"/>
                <w:szCs w:val="21"/>
                <w:lang w:eastAsia="zh-CN"/>
              </w:rPr>
              <w:t>3</w:t>
            </w:r>
            <w:r>
              <w:rPr>
                <w:rFonts w:ascii="宋体" w:eastAsiaTheme="minorEastAsia"/>
                <w:sz w:val="21"/>
                <w:szCs w:val="21"/>
                <w:lang w:eastAsia="zh-CN"/>
              </w:rPr>
              <w:t>.</w:t>
            </w:r>
            <w:r>
              <w:rPr>
                <w:rFonts w:ascii="宋体" w:eastAsia="宋体" w:hAnsi="宋体" w:cs="宋体" w:hint="eastAsia"/>
                <w:sz w:val="21"/>
                <w:szCs w:val="21"/>
                <w:lang w:eastAsia="zh-CN"/>
              </w:rPr>
              <w:t>产量分析预报；</w:t>
            </w:r>
            <w:r>
              <w:rPr>
                <w:rFonts w:ascii="宋体" w:eastAsia="宋体" w:hAnsi="宋体" w:cs="宋体"/>
                <w:sz w:val="21"/>
                <w:szCs w:val="21"/>
                <w:lang w:eastAsia="zh-CN"/>
              </w:rPr>
              <w:t>4.</w:t>
            </w:r>
            <w:r>
              <w:rPr>
                <w:rFonts w:ascii="宋体" w:eastAsia="宋体" w:hAnsi="宋体" w:cs="宋体" w:hint="eastAsia"/>
                <w:sz w:val="21"/>
                <w:szCs w:val="21"/>
                <w:lang w:eastAsia="zh-CN"/>
              </w:rPr>
              <w:t>灾害预警预报。</w:t>
            </w:r>
          </w:p>
        </w:tc>
      </w:tr>
      <w:tr w:rsidR="00C71C65" w:rsidTr="00C71C65">
        <w:trPr>
          <w:trHeight w:val="851"/>
          <w:jc w:val="center"/>
        </w:trPr>
        <w:tc>
          <w:tcPr>
            <w:tcW w:w="2376" w:type="dxa"/>
            <w:vAlign w:val="center"/>
          </w:tcPr>
          <w:p w:rsidR="00C71C65" w:rsidRDefault="00C71C65" w:rsidP="00627694">
            <w:pPr>
              <w:jc w:val="center"/>
              <w:rPr>
                <w:rFonts w:ascii="仿宋_GB2312"/>
              </w:rPr>
            </w:pPr>
            <w:r>
              <w:rPr>
                <w:rFonts w:ascii="宋体" w:hAnsi="宋体" w:cs="宋体" w:hint="eastAsia"/>
              </w:rPr>
              <w:t>采收期</w:t>
            </w:r>
          </w:p>
        </w:tc>
        <w:tc>
          <w:tcPr>
            <w:tcW w:w="6804" w:type="dxa"/>
            <w:vAlign w:val="center"/>
          </w:tcPr>
          <w:p w:rsidR="00C71C65" w:rsidRPr="00C71C65" w:rsidRDefault="00C71C65" w:rsidP="00C71C65">
            <w:pPr>
              <w:pStyle w:val="afffffffffff4"/>
              <w:spacing w:line="276" w:lineRule="auto"/>
              <w:ind w:firstLineChars="0" w:firstLine="0"/>
              <w:rPr>
                <w:rFonts w:ascii="仿宋_GB2312"/>
                <w:sz w:val="21"/>
                <w:szCs w:val="21"/>
                <w:lang w:eastAsia="zh-CN"/>
              </w:rPr>
            </w:pPr>
            <w:r>
              <w:rPr>
                <w:rFonts w:ascii="宋体" w:eastAsia="宋体" w:hAnsi="宋体" w:cs="宋体" w:hint="eastAsia"/>
                <w:sz w:val="21"/>
                <w:szCs w:val="21"/>
                <w:lang w:eastAsia="zh-CN"/>
              </w:rPr>
              <w:t>1</w:t>
            </w:r>
            <w:r>
              <w:rPr>
                <w:rFonts w:ascii="宋体" w:eastAsia="宋体" w:hAnsi="宋体" w:cs="宋体"/>
                <w:sz w:val="21"/>
                <w:szCs w:val="21"/>
                <w:lang w:eastAsia="zh-CN"/>
              </w:rPr>
              <w:t>.</w:t>
            </w:r>
            <w:r>
              <w:rPr>
                <w:rFonts w:ascii="宋体" w:eastAsia="宋体" w:hAnsi="宋体" w:cs="宋体" w:hint="eastAsia"/>
                <w:sz w:val="21"/>
                <w:szCs w:val="21"/>
                <w:lang w:eastAsia="zh-CN"/>
              </w:rPr>
              <w:t>农业气象月报；</w:t>
            </w:r>
            <w:r>
              <w:rPr>
                <w:rFonts w:ascii="宋体" w:eastAsia="宋体" w:hAnsi="宋体" w:cs="宋体"/>
                <w:sz w:val="21"/>
                <w:szCs w:val="21"/>
                <w:lang w:eastAsia="zh-CN"/>
              </w:rPr>
              <w:t>2.</w:t>
            </w:r>
            <w:r>
              <w:rPr>
                <w:rFonts w:ascii="宋体" w:eastAsia="宋体" w:hAnsi="宋体" w:cs="宋体" w:hint="eastAsia"/>
                <w:sz w:val="21"/>
                <w:szCs w:val="21"/>
                <w:lang w:eastAsia="zh-CN"/>
              </w:rPr>
              <w:t>农业气象周报；3</w:t>
            </w:r>
            <w:r>
              <w:rPr>
                <w:rFonts w:eastAsiaTheme="minorEastAsia"/>
                <w:lang w:eastAsia="zh-CN"/>
              </w:rPr>
              <w:t>.</w:t>
            </w:r>
            <w:r>
              <w:rPr>
                <w:rFonts w:ascii="宋体" w:eastAsia="宋体" w:hAnsi="宋体" w:cs="宋体" w:hint="eastAsia"/>
                <w:sz w:val="21"/>
                <w:szCs w:val="21"/>
                <w:lang w:eastAsia="zh-CN"/>
              </w:rPr>
              <w:t>灾害预警预报。</w:t>
            </w:r>
          </w:p>
        </w:tc>
      </w:tr>
      <w:tr w:rsidR="00C71C65" w:rsidTr="00C71C65">
        <w:trPr>
          <w:trHeight w:val="851"/>
          <w:jc w:val="center"/>
        </w:trPr>
        <w:tc>
          <w:tcPr>
            <w:tcW w:w="2376" w:type="dxa"/>
            <w:vAlign w:val="center"/>
          </w:tcPr>
          <w:p w:rsidR="00C71C65" w:rsidRDefault="00C71C65" w:rsidP="00627694">
            <w:pPr>
              <w:jc w:val="center"/>
              <w:rPr>
                <w:rFonts w:ascii="仿宋_GB2312"/>
              </w:rPr>
            </w:pPr>
            <w:r>
              <w:rPr>
                <w:rFonts w:ascii="宋体" w:hAnsi="宋体" w:cs="宋体" w:hint="eastAsia"/>
              </w:rPr>
              <w:t>休眠期</w:t>
            </w:r>
          </w:p>
        </w:tc>
        <w:tc>
          <w:tcPr>
            <w:tcW w:w="6804" w:type="dxa"/>
            <w:vAlign w:val="center"/>
          </w:tcPr>
          <w:p w:rsidR="00C71C65" w:rsidRPr="00C71C65" w:rsidRDefault="00C71C65" w:rsidP="00C71C65">
            <w:pPr>
              <w:jc w:val="left"/>
              <w:rPr>
                <w:rFonts w:ascii="仿宋_GB2312"/>
              </w:rPr>
            </w:pPr>
            <w:r>
              <w:rPr>
                <w:rFonts w:ascii="仿宋_GB2312"/>
              </w:rPr>
              <w:t>1.</w:t>
            </w:r>
            <w:r>
              <w:rPr>
                <w:rFonts w:ascii="宋体" w:hAnsi="宋体" w:cs="宋体" w:hint="eastAsia"/>
              </w:rPr>
              <w:t>编发生育期气候评价；</w:t>
            </w:r>
            <w:r>
              <w:rPr>
                <w:rFonts w:ascii="宋体" w:hAnsi="宋体"/>
              </w:rPr>
              <w:t>2.</w:t>
            </w:r>
            <w:r>
              <w:rPr>
                <w:rFonts w:ascii="宋体" w:hAnsi="宋体" w:cs="宋体" w:hint="eastAsia"/>
              </w:rPr>
              <w:t>工作及技术总结。</w:t>
            </w:r>
          </w:p>
        </w:tc>
      </w:tr>
    </w:tbl>
    <w:p w:rsidR="00C71C65" w:rsidRDefault="00C71C65" w:rsidP="00C71C65">
      <w:pPr>
        <w:pStyle w:val="affff6"/>
        <w:ind w:firstLineChars="0" w:firstLine="0"/>
        <w:sectPr w:rsidR="00C71C65" w:rsidSect="00AE5E08">
          <w:pgSz w:w="11906" w:h="16838" w:code="9"/>
          <w:pgMar w:top="1928" w:right="1134" w:bottom="1134" w:left="1134" w:header="1418" w:footer="1134" w:gutter="284"/>
          <w:cols w:space="425"/>
          <w:formProt w:val="0"/>
          <w:docGrid w:type="lines" w:linePitch="312"/>
        </w:sectPr>
      </w:pPr>
    </w:p>
    <w:p w:rsidR="00C71C65" w:rsidRDefault="00C71C65" w:rsidP="00C71C65">
      <w:pPr>
        <w:pStyle w:val="af8"/>
      </w:pPr>
    </w:p>
    <w:p w:rsidR="00C71C65" w:rsidRDefault="00C71C65" w:rsidP="00C71C65">
      <w:pPr>
        <w:pStyle w:val="afe"/>
      </w:pPr>
    </w:p>
    <w:p w:rsidR="00C71C65" w:rsidRDefault="00C71C65" w:rsidP="00C71C65">
      <w:pPr>
        <w:pStyle w:val="aff3"/>
        <w:spacing w:after="156"/>
      </w:pPr>
      <w:r>
        <w:br/>
      </w:r>
      <w:r>
        <w:rPr>
          <w:rFonts w:hint="eastAsia"/>
        </w:rPr>
        <w:t>（资料性）</w:t>
      </w:r>
      <w:r>
        <w:br/>
      </w:r>
      <w:r>
        <w:rPr>
          <w:rFonts w:hint="eastAsia"/>
        </w:rPr>
        <w:t>苹果物候期观测记录表</w:t>
      </w:r>
    </w:p>
    <w:p w:rsidR="00C71C65" w:rsidRPr="00C71C65" w:rsidRDefault="00C71C65" w:rsidP="00C71C65">
      <w:pPr>
        <w:pStyle w:val="aff4"/>
        <w:spacing w:before="156" w:after="156"/>
      </w:pPr>
      <w:r w:rsidRPr="00C71C65">
        <w:rPr>
          <w:rFonts w:hint="eastAsia"/>
        </w:rPr>
        <w:t>苹果物候期观测记录表</w:t>
      </w:r>
    </w:p>
    <w:p w:rsidR="00C71C65" w:rsidRDefault="00C71C65" w:rsidP="00C71C65">
      <w:pPr>
        <w:pStyle w:val="affff6"/>
        <w:ind w:firstLine="420"/>
      </w:pPr>
      <w:r w:rsidRPr="00C71C65">
        <w:rPr>
          <w:rFonts w:hint="eastAsia"/>
        </w:rPr>
        <w:t>苹果物候期观测记录表</w:t>
      </w:r>
      <w:r>
        <w:rPr>
          <w:rFonts w:hint="eastAsia"/>
        </w:rPr>
        <w:t>应符合表E.1规定。</w:t>
      </w:r>
    </w:p>
    <w:p w:rsidR="00C71C65" w:rsidRDefault="00C71C65" w:rsidP="00C71C65">
      <w:pPr>
        <w:pStyle w:val="aff"/>
        <w:spacing w:before="156" w:after="156"/>
      </w:pPr>
      <w:r w:rsidRPr="00C71C65">
        <w:rPr>
          <w:rFonts w:hint="eastAsia"/>
        </w:rPr>
        <w:t>苹果物候期观测记录表</w:t>
      </w:r>
    </w:p>
    <w:tbl>
      <w:tblPr>
        <w:tblStyle w:val="afffffffff5"/>
        <w:tblW w:w="0" w:type="auto"/>
        <w:tblLook w:val="04A0" w:firstRow="1" w:lastRow="0" w:firstColumn="1" w:lastColumn="0" w:noHBand="0" w:noVBand="1"/>
      </w:tblPr>
      <w:tblGrid>
        <w:gridCol w:w="1526"/>
        <w:gridCol w:w="3258"/>
        <w:gridCol w:w="2393"/>
        <w:gridCol w:w="2393"/>
      </w:tblGrid>
      <w:tr w:rsidR="00CB1668" w:rsidTr="00CB1668">
        <w:trPr>
          <w:trHeight w:val="680"/>
        </w:trPr>
        <w:tc>
          <w:tcPr>
            <w:tcW w:w="9570" w:type="dxa"/>
            <w:gridSpan w:val="4"/>
            <w:vAlign w:val="center"/>
          </w:tcPr>
          <w:p w:rsidR="00CB1668" w:rsidRDefault="00CB1668" w:rsidP="00CB1668">
            <w:pPr>
              <w:pStyle w:val="affff6"/>
              <w:ind w:firstLineChars="0" w:firstLine="0"/>
              <w:jc w:val="center"/>
            </w:pPr>
            <w:r w:rsidRPr="000002DC">
              <w:rPr>
                <w:rFonts w:hint="eastAsia"/>
              </w:rPr>
              <w:t>观测员：             记录员：</w:t>
            </w:r>
            <w:r>
              <w:rPr>
                <w:rFonts w:hint="eastAsia"/>
              </w:rPr>
              <w:t xml:space="preserve">         </w:t>
            </w:r>
            <w:r w:rsidRPr="000002DC">
              <w:rPr>
                <w:rFonts w:hint="eastAsia"/>
              </w:rPr>
              <w:t>观测时间：        年        月        日</w:t>
            </w:r>
          </w:p>
        </w:tc>
      </w:tr>
      <w:tr w:rsidR="00CB1668" w:rsidTr="00CB1668">
        <w:trPr>
          <w:trHeight w:val="680"/>
        </w:trPr>
        <w:tc>
          <w:tcPr>
            <w:tcW w:w="9570" w:type="dxa"/>
            <w:gridSpan w:val="4"/>
            <w:vAlign w:val="center"/>
          </w:tcPr>
          <w:p w:rsidR="00CB1668" w:rsidRDefault="00CB1668" w:rsidP="00CB1668">
            <w:pPr>
              <w:pStyle w:val="affff6"/>
              <w:ind w:firstLineChars="250" w:firstLine="525"/>
            </w:pPr>
            <w:r w:rsidRPr="000002DC">
              <w:rPr>
                <w:rFonts w:hint="eastAsia"/>
              </w:rPr>
              <w:t>树种：</w:t>
            </w:r>
            <w:r>
              <w:rPr>
                <w:rFonts w:hint="eastAsia"/>
              </w:rPr>
              <w:t xml:space="preserve">              </w:t>
            </w:r>
            <w:r w:rsidRPr="000002DC">
              <w:rPr>
                <w:rFonts w:hint="eastAsia"/>
              </w:rPr>
              <w:t xml:space="preserve"> 树龄：</w:t>
            </w:r>
            <w:r>
              <w:rPr>
                <w:rFonts w:hint="eastAsia"/>
              </w:rPr>
              <w:t xml:space="preserve">               </w:t>
            </w:r>
            <w:r w:rsidRPr="000002DC">
              <w:rPr>
                <w:rFonts w:hint="eastAsia"/>
              </w:rPr>
              <w:t>观测地点：</w:t>
            </w:r>
          </w:p>
        </w:tc>
      </w:tr>
      <w:tr w:rsidR="00CB1668" w:rsidTr="00CB1668">
        <w:trPr>
          <w:trHeight w:val="680"/>
        </w:trPr>
        <w:tc>
          <w:tcPr>
            <w:tcW w:w="9570" w:type="dxa"/>
            <w:gridSpan w:val="4"/>
            <w:vAlign w:val="center"/>
          </w:tcPr>
          <w:p w:rsidR="00CB1668" w:rsidRDefault="00CB1668" w:rsidP="00CB1668">
            <w:pPr>
              <w:pStyle w:val="affff6"/>
              <w:ind w:firstLineChars="250" w:firstLine="525"/>
            </w:pPr>
            <w:r w:rsidRPr="000002DC">
              <w:rPr>
                <w:rFonts w:hint="eastAsia"/>
              </w:rPr>
              <w:t>地形：</w:t>
            </w:r>
            <w:r>
              <w:rPr>
                <w:rFonts w:hint="eastAsia"/>
              </w:rPr>
              <w:t xml:space="preserve">               </w:t>
            </w:r>
            <w:r w:rsidRPr="000002DC">
              <w:rPr>
                <w:rFonts w:hint="eastAsia"/>
              </w:rPr>
              <w:t>土壤种类：</w:t>
            </w:r>
          </w:p>
        </w:tc>
      </w:tr>
      <w:tr w:rsidR="00CB1668" w:rsidTr="00CB1668">
        <w:trPr>
          <w:trHeight w:val="680"/>
        </w:trPr>
        <w:tc>
          <w:tcPr>
            <w:tcW w:w="1526" w:type="dxa"/>
            <w:vMerge w:val="restart"/>
            <w:vAlign w:val="center"/>
          </w:tcPr>
          <w:p w:rsidR="00CB1668" w:rsidRDefault="00CB1668" w:rsidP="00CB1668">
            <w:pPr>
              <w:pStyle w:val="affff6"/>
              <w:ind w:firstLine="420"/>
              <w:jc w:val="center"/>
            </w:pPr>
            <w:r w:rsidRPr="00C71C65">
              <w:rPr>
                <w:rFonts w:hint="eastAsia"/>
              </w:rPr>
              <w:t>观</w:t>
            </w:r>
          </w:p>
          <w:p w:rsidR="00CB1668" w:rsidRDefault="00CB1668" w:rsidP="00CB1668">
            <w:pPr>
              <w:pStyle w:val="affff6"/>
              <w:ind w:firstLine="420"/>
              <w:jc w:val="center"/>
            </w:pPr>
            <w:r w:rsidRPr="00C71C65">
              <w:rPr>
                <w:rFonts w:hint="eastAsia"/>
              </w:rPr>
              <w:t>测</w:t>
            </w:r>
          </w:p>
          <w:p w:rsidR="00CB1668" w:rsidRDefault="00CB1668" w:rsidP="00CB1668">
            <w:pPr>
              <w:pStyle w:val="affff6"/>
              <w:ind w:firstLine="420"/>
              <w:jc w:val="center"/>
            </w:pPr>
            <w:r w:rsidRPr="00C71C65">
              <w:rPr>
                <w:rFonts w:hint="eastAsia"/>
              </w:rPr>
              <w:t>项</w:t>
            </w:r>
          </w:p>
          <w:p w:rsidR="00CB1668" w:rsidRDefault="00CB1668" w:rsidP="00CB1668">
            <w:pPr>
              <w:pStyle w:val="affff6"/>
              <w:ind w:firstLine="420"/>
              <w:jc w:val="center"/>
            </w:pPr>
            <w:r w:rsidRPr="00C71C65">
              <w:rPr>
                <w:rFonts w:hint="eastAsia"/>
              </w:rPr>
              <w:t>目</w:t>
            </w:r>
          </w:p>
        </w:tc>
        <w:tc>
          <w:tcPr>
            <w:tcW w:w="3258" w:type="dxa"/>
            <w:vAlign w:val="center"/>
          </w:tcPr>
          <w:p w:rsidR="00CB1668" w:rsidRPr="005366F1" w:rsidRDefault="00CB1668" w:rsidP="00CB1668">
            <w:pPr>
              <w:jc w:val="center"/>
            </w:pPr>
            <w:r w:rsidRPr="005366F1">
              <w:rPr>
                <w:rFonts w:hint="eastAsia"/>
              </w:rPr>
              <w:t>物候期</w:t>
            </w:r>
          </w:p>
        </w:tc>
        <w:tc>
          <w:tcPr>
            <w:tcW w:w="2393" w:type="dxa"/>
            <w:vAlign w:val="center"/>
          </w:tcPr>
          <w:p w:rsidR="00CB1668" w:rsidRPr="005366F1" w:rsidRDefault="00CB1668" w:rsidP="00CB1668">
            <w:pPr>
              <w:jc w:val="center"/>
            </w:pPr>
            <w:r w:rsidRPr="005366F1">
              <w:rPr>
                <w:rFonts w:hint="eastAsia"/>
              </w:rPr>
              <w:t>物候期</w:t>
            </w:r>
          </w:p>
        </w:tc>
        <w:tc>
          <w:tcPr>
            <w:tcW w:w="2393" w:type="dxa"/>
            <w:vAlign w:val="center"/>
          </w:tcPr>
          <w:p w:rsidR="00CB1668" w:rsidRDefault="00CB1668" w:rsidP="00CB1668">
            <w:pPr>
              <w:jc w:val="center"/>
            </w:pPr>
            <w:r w:rsidRPr="005366F1">
              <w:rPr>
                <w:rFonts w:hint="eastAsia"/>
              </w:rPr>
              <w:t>观测日期</w:t>
            </w:r>
          </w:p>
        </w:tc>
      </w:tr>
      <w:tr w:rsidR="00CB1668" w:rsidTr="00CB1668">
        <w:trPr>
          <w:trHeight w:val="680"/>
        </w:trPr>
        <w:tc>
          <w:tcPr>
            <w:tcW w:w="1526" w:type="dxa"/>
            <w:vMerge/>
            <w:vAlign w:val="center"/>
          </w:tcPr>
          <w:p w:rsidR="00CB1668" w:rsidRPr="00375A0B" w:rsidRDefault="00CB1668" w:rsidP="00CB1668">
            <w:pPr>
              <w:jc w:val="center"/>
            </w:pPr>
          </w:p>
        </w:tc>
        <w:tc>
          <w:tcPr>
            <w:tcW w:w="3258" w:type="dxa"/>
            <w:vAlign w:val="center"/>
          </w:tcPr>
          <w:p w:rsidR="00CB1668" w:rsidRPr="00824231" w:rsidRDefault="00CB1668" w:rsidP="00CB1668">
            <w:pPr>
              <w:jc w:val="center"/>
            </w:pPr>
            <w:proofErr w:type="gramStart"/>
            <w:r w:rsidRPr="00824231">
              <w:rPr>
                <w:rFonts w:hint="eastAsia"/>
              </w:rPr>
              <w:t>芽</w:t>
            </w:r>
            <w:proofErr w:type="gramEnd"/>
            <w:r w:rsidRPr="00824231">
              <w:rPr>
                <w:rFonts w:hint="eastAsia"/>
              </w:rPr>
              <w:t>膨大期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Pr="00375A0B" w:rsidRDefault="00CB1668" w:rsidP="00CB1668">
            <w:pPr>
              <w:jc w:val="center"/>
            </w:pPr>
          </w:p>
        </w:tc>
        <w:tc>
          <w:tcPr>
            <w:tcW w:w="3258" w:type="dxa"/>
            <w:vAlign w:val="center"/>
          </w:tcPr>
          <w:p w:rsidR="00CB1668" w:rsidRPr="00824231" w:rsidRDefault="00CB1668" w:rsidP="00CB1668">
            <w:pPr>
              <w:jc w:val="center"/>
            </w:pPr>
            <w:proofErr w:type="gramStart"/>
            <w:r w:rsidRPr="00824231">
              <w:rPr>
                <w:rFonts w:hint="eastAsia"/>
              </w:rPr>
              <w:t>芽</w:t>
            </w:r>
            <w:proofErr w:type="gramEnd"/>
            <w:r w:rsidRPr="00824231">
              <w:rPr>
                <w:rFonts w:hint="eastAsia"/>
              </w:rPr>
              <w:t>开绽期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Default="00CB1668" w:rsidP="00CB1668">
            <w:pPr>
              <w:jc w:val="center"/>
            </w:pPr>
          </w:p>
        </w:tc>
        <w:tc>
          <w:tcPr>
            <w:tcW w:w="3258" w:type="dxa"/>
            <w:vAlign w:val="center"/>
          </w:tcPr>
          <w:p w:rsidR="00CB1668" w:rsidRPr="00824231" w:rsidRDefault="00CB1668" w:rsidP="00CB1668">
            <w:pPr>
              <w:jc w:val="center"/>
            </w:pPr>
            <w:r w:rsidRPr="00824231">
              <w:rPr>
                <w:rFonts w:hint="eastAsia"/>
              </w:rPr>
              <w:t>花蕾期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Default="00CB1668" w:rsidP="00CB1668">
            <w:pPr>
              <w:pStyle w:val="affff6"/>
              <w:ind w:firstLine="420"/>
              <w:jc w:val="center"/>
            </w:pPr>
          </w:p>
        </w:tc>
        <w:tc>
          <w:tcPr>
            <w:tcW w:w="3258" w:type="dxa"/>
            <w:vMerge w:val="restart"/>
            <w:vAlign w:val="center"/>
          </w:tcPr>
          <w:p w:rsidR="00CB1668" w:rsidRPr="00824231" w:rsidRDefault="00CB1668" w:rsidP="00CB1668">
            <w:pPr>
              <w:jc w:val="center"/>
            </w:pPr>
            <w:r w:rsidRPr="00824231">
              <w:rPr>
                <w:rFonts w:hint="eastAsia"/>
              </w:rPr>
              <w:t>开花期</w:t>
            </w:r>
          </w:p>
        </w:tc>
        <w:tc>
          <w:tcPr>
            <w:tcW w:w="2393" w:type="dxa"/>
            <w:vAlign w:val="center"/>
          </w:tcPr>
          <w:p w:rsidR="00CB1668" w:rsidRPr="00CA0358" w:rsidRDefault="00CB1668" w:rsidP="00CB1668">
            <w:pPr>
              <w:jc w:val="center"/>
            </w:pPr>
            <w:r w:rsidRPr="00CA0358">
              <w:rPr>
                <w:rFonts w:hint="eastAsia"/>
              </w:rPr>
              <w:t>初花期</w:t>
            </w: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Default="00CB1668" w:rsidP="00CB1668">
            <w:pPr>
              <w:pStyle w:val="affff6"/>
              <w:ind w:firstLineChars="0" w:firstLine="0"/>
              <w:jc w:val="center"/>
            </w:pPr>
          </w:p>
        </w:tc>
        <w:tc>
          <w:tcPr>
            <w:tcW w:w="3258" w:type="dxa"/>
            <w:vMerge/>
            <w:vAlign w:val="center"/>
          </w:tcPr>
          <w:p w:rsidR="00CB1668" w:rsidRPr="00824231" w:rsidRDefault="00CB1668" w:rsidP="00CB1668">
            <w:pPr>
              <w:jc w:val="center"/>
            </w:pPr>
          </w:p>
        </w:tc>
        <w:tc>
          <w:tcPr>
            <w:tcW w:w="2393" w:type="dxa"/>
            <w:vAlign w:val="center"/>
          </w:tcPr>
          <w:p w:rsidR="00CB1668" w:rsidRPr="00CA0358" w:rsidRDefault="00CB1668" w:rsidP="00CB1668">
            <w:pPr>
              <w:jc w:val="center"/>
            </w:pPr>
            <w:r w:rsidRPr="00CA0358">
              <w:rPr>
                <w:rFonts w:hint="eastAsia"/>
              </w:rPr>
              <w:t>盛花期</w:t>
            </w: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Default="00CB1668" w:rsidP="00CB1668">
            <w:pPr>
              <w:pStyle w:val="affff6"/>
              <w:ind w:firstLineChars="0" w:firstLine="0"/>
              <w:jc w:val="center"/>
            </w:pPr>
          </w:p>
        </w:tc>
        <w:tc>
          <w:tcPr>
            <w:tcW w:w="3258" w:type="dxa"/>
            <w:vMerge/>
            <w:vAlign w:val="center"/>
          </w:tcPr>
          <w:p w:rsidR="00CB1668" w:rsidRPr="00824231" w:rsidRDefault="00CB1668" w:rsidP="00CB1668">
            <w:pPr>
              <w:jc w:val="center"/>
            </w:pPr>
          </w:p>
        </w:tc>
        <w:tc>
          <w:tcPr>
            <w:tcW w:w="2393" w:type="dxa"/>
            <w:vAlign w:val="center"/>
          </w:tcPr>
          <w:p w:rsidR="00CB1668" w:rsidRDefault="00CB1668" w:rsidP="00CB1668">
            <w:pPr>
              <w:jc w:val="center"/>
            </w:pPr>
            <w:r w:rsidRPr="00CA0358">
              <w:rPr>
                <w:rFonts w:hint="eastAsia"/>
              </w:rPr>
              <w:t>终花期</w:t>
            </w: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Pr="00B80E25" w:rsidRDefault="00CB1668" w:rsidP="00CB1668">
            <w:pPr>
              <w:jc w:val="center"/>
            </w:pPr>
          </w:p>
        </w:tc>
        <w:tc>
          <w:tcPr>
            <w:tcW w:w="3258" w:type="dxa"/>
            <w:vAlign w:val="center"/>
          </w:tcPr>
          <w:p w:rsidR="00CB1668" w:rsidRPr="00824231" w:rsidRDefault="00CB1668" w:rsidP="00CB1668">
            <w:pPr>
              <w:jc w:val="center"/>
            </w:pPr>
            <w:r w:rsidRPr="00824231">
              <w:rPr>
                <w:rFonts w:hint="eastAsia"/>
              </w:rPr>
              <w:t>生理落果期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Pr="00B80E25" w:rsidRDefault="00CB1668" w:rsidP="00CB1668">
            <w:pPr>
              <w:jc w:val="center"/>
            </w:pPr>
          </w:p>
        </w:tc>
        <w:tc>
          <w:tcPr>
            <w:tcW w:w="3258" w:type="dxa"/>
            <w:vAlign w:val="center"/>
          </w:tcPr>
          <w:p w:rsidR="00CB1668" w:rsidRPr="00824231" w:rsidRDefault="00CB1668" w:rsidP="00CB1668">
            <w:pPr>
              <w:jc w:val="center"/>
            </w:pPr>
            <w:r w:rsidRPr="00824231">
              <w:rPr>
                <w:rFonts w:hint="eastAsia"/>
              </w:rPr>
              <w:t>果实着色期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Pr="00B80E25" w:rsidRDefault="00CB1668" w:rsidP="00CB1668">
            <w:pPr>
              <w:jc w:val="center"/>
            </w:pPr>
          </w:p>
        </w:tc>
        <w:tc>
          <w:tcPr>
            <w:tcW w:w="3258" w:type="dxa"/>
            <w:vAlign w:val="center"/>
          </w:tcPr>
          <w:p w:rsidR="00CB1668" w:rsidRPr="00824231" w:rsidRDefault="00CB1668" w:rsidP="00CB1668">
            <w:pPr>
              <w:jc w:val="center"/>
            </w:pPr>
            <w:r w:rsidRPr="00824231">
              <w:rPr>
                <w:rFonts w:hint="eastAsia"/>
              </w:rPr>
              <w:t>果实成熟期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r w:rsidR="00CB1668" w:rsidTr="00CB1668">
        <w:trPr>
          <w:trHeight w:val="680"/>
        </w:trPr>
        <w:tc>
          <w:tcPr>
            <w:tcW w:w="1526" w:type="dxa"/>
            <w:vMerge/>
            <w:vAlign w:val="center"/>
          </w:tcPr>
          <w:p w:rsidR="00CB1668" w:rsidRDefault="00CB1668" w:rsidP="00CB1668">
            <w:pPr>
              <w:jc w:val="center"/>
            </w:pPr>
          </w:p>
        </w:tc>
        <w:tc>
          <w:tcPr>
            <w:tcW w:w="3258" w:type="dxa"/>
            <w:vAlign w:val="center"/>
          </w:tcPr>
          <w:p w:rsidR="00CB1668" w:rsidRDefault="00CB1668" w:rsidP="00CB1668">
            <w:pPr>
              <w:jc w:val="center"/>
            </w:pPr>
            <w:r w:rsidRPr="00824231">
              <w:rPr>
                <w:rFonts w:hint="eastAsia"/>
              </w:rPr>
              <w:t>落叶期</w:t>
            </w:r>
          </w:p>
        </w:tc>
        <w:tc>
          <w:tcPr>
            <w:tcW w:w="2393" w:type="dxa"/>
            <w:vAlign w:val="center"/>
          </w:tcPr>
          <w:p w:rsidR="00CB1668" w:rsidRDefault="00CB1668" w:rsidP="00CB1668">
            <w:pPr>
              <w:pStyle w:val="affff6"/>
              <w:ind w:firstLineChars="0" w:firstLine="0"/>
              <w:jc w:val="center"/>
            </w:pPr>
          </w:p>
        </w:tc>
        <w:tc>
          <w:tcPr>
            <w:tcW w:w="2393" w:type="dxa"/>
            <w:vAlign w:val="center"/>
          </w:tcPr>
          <w:p w:rsidR="00CB1668" w:rsidRDefault="00CB1668" w:rsidP="00CB1668">
            <w:pPr>
              <w:pStyle w:val="affff6"/>
              <w:ind w:firstLineChars="0" w:firstLine="0"/>
              <w:jc w:val="center"/>
            </w:pPr>
          </w:p>
        </w:tc>
      </w:tr>
    </w:tbl>
    <w:p w:rsidR="00C71C65" w:rsidRDefault="00C71C65" w:rsidP="00C71C65">
      <w:pPr>
        <w:pStyle w:val="affff6"/>
        <w:ind w:firstLineChars="0" w:firstLine="0"/>
      </w:pPr>
    </w:p>
    <w:p w:rsidR="002617EA" w:rsidRDefault="002617EA" w:rsidP="00C71C65">
      <w:pPr>
        <w:pStyle w:val="affff6"/>
        <w:ind w:firstLineChars="0" w:firstLine="0"/>
        <w:sectPr w:rsidR="002617EA" w:rsidSect="00AE5E08">
          <w:pgSz w:w="11906" w:h="16838" w:code="9"/>
          <w:pgMar w:top="1928" w:right="1134" w:bottom="1134" w:left="1134" w:header="1418" w:footer="1134" w:gutter="284"/>
          <w:cols w:space="425"/>
          <w:formProt w:val="0"/>
          <w:docGrid w:type="lines" w:linePitch="312"/>
        </w:sectPr>
      </w:pPr>
    </w:p>
    <w:p w:rsidR="00C71C65" w:rsidRDefault="00C71C65" w:rsidP="002617EA">
      <w:pPr>
        <w:pStyle w:val="af8"/>
      </w:pPr>
    </w:p>
    <w:p w:rsidR="002617EA" w:rsidRDefault="002617EA" w:rsidP="002617EA">
      <w:pPr>
        <w:pStyle w:val="afe"/>
      </w:pPr>
    </w:p>
    <w:p w:rsidR="002617EA" w:rsidRDefault="002617EA" w:rsidP="002617EA">
      <w:pPr>
        <w:pStyle w:val="aff3"/>
        <w:spacing w:after="156"/>
      </w:pPr>
      <w:r>
        <w:br/>
      </w:r>
      <w:r>
        <w:rPr>
          <w:rFonts w:hint="eastAsia"/>
        </w:rPr>
        <w:t>（资料性）</w:t>
      </w:r>
      <w:r>
        <w:br/>
      </w:r>
      <w:r>
        <w:rPr>
          <w:rFonts w:hint="eastAsia"/>
        </w:rPr>
        <w:t>苹果生产气象灾害和病虫害观测记录表</w:t>
      </w:r>
    </w:p>
    <w:p w:rsidR="002617EA" w:rsidRPr="002617EA" w:rsidRDefault="002617EA" w:rsidP="002617EA">
      <w:pPr>
        <w:pStyle w:val="aff4"/>
        <w:spacing w:before="156" w:after="156"/>
      </w:pPr>
      <w:r w:rsidRPr="002617EA">
        <w:rPr>
          <w:rFonts w:hint="eastAsia"/>
        </w:rPr>
        <w:t>苹果生产气象灾害和病虫害观测记录表</w:t>
      </w:r>
    </w:p>
    <w:p w:rsidR="002617EA" w:rsidRDefault="002617EA" w:rsidP="002617EA">
      <w:pPr>
        <w:pStyle w:val="affff6"/>
        <w:ind w:firstLine="420"/>
      </w:pPr>
      <w:r w:rsidRPr="002617EA">
        <w:rPr>
          <w:rFonts w:hint="eastAsia"/>
        </w:rPr>
        <w:t>苹果生产气象灾害和病虫害观测记录表</w:t>
      </w:r>
      <w:r>
        <w:rPr>
          <w:rFonts w:hint="eastAsia"/>
        </w:rPr>
        <w:t>应符合表F规定。</w:t>
      </w:r>
    </w:p>
    <w:p w:rsidR="002617EA" w:rsidRPr="002617EA" w:rsidRDefault="002617EA" w:rsidP="002617EA">
      <w:pPr>
        <w:pStyle w:val="aff"/>
        <w:spacing w:before="156" w:after="156"/>
      </w:pPr>
      <w:r w:rsidRPr="002617EA">
        <w:rPr>
          <w:rFonts w:hint="eastAsia"/>
        </w:rPr>
        <w:t>苹果生产气象灾害和病虫害观测记录表</w:t>
      </w:r>
    </w:p>
    <w:tbl>
      <w:tblPr>
        <w:tblStyle w:val="afffffffff5"/>
        <w:tblW w:w="8320" w:type="dxa"/>
        <w:jc w:val="center"/>
        <w:tblLayout w:type="fixed"/>
        <w:tblLook w:val="04A0" w:firstRow="1" w:lastRow="0" w:firstColumn="1" w:lastColumn="0" w:noHBand="0" w:noVBand="1"/>
      </w:tblPr>
      <w:tblGrid>
        <w:gridCol w:w="1268"/>
        <w:gridCol w:w="1268"/>
        <w:gridCol w:w="1269"/>
        <w:gridCol w:w="1270"/>
        <w:gridCol w:w="1555"/>
        <w:gridCol w:w="1690"/>
      </w:tblGrid>
      <w:tr w:rsidR="002617EA" w:rsidTr="00627694">
        <w:trPr>
          <w:trHeight w:val="1713"/>
          <w:jc w:val="center"/>
        </w:trPr>
        <w:tc>
          <w:tcPr>
            <w:tcW w:w="1268" w:type="dxa"/>
            <w:vAlign w:val="center"/>
          </w:tcPr>
          <w:p w:rsidR="002617EA" w:rsidRDefault="002617EA" w:rsidP="00627694">
            <w:pPr>
              <w:pStyle w:val="affffffff4"/>
              <w:ind w:firstLine="0"/>
              <w:jc w:val="center"/>
              <w:rPr>
                <w:rFonts w:ascii="宋体" w:hAnsi="宋体"/>
              </w:rPr>
            </w:pPr>
            <w:r>
              <w:rPr>
                <w:rFonts w:ascii="宋体" w:hAnsi="宋体" w:hint="eastAsia"/>
              </w:rPr>
              <w:t>观测日期</w:t>
            </w:r>
          </w:p>
          <w:p w:rsidR="002617EA" w:rsidRDefault="002617EA" w:rsidP="00627694">
            <w:pPr>
              <w:pStyle w:val="affffffff4"/>
              <w:ind w:firstLine="0"/>
              <w:jc w:val="center"/>
              <w:rPr>
                <w:rFonts w:ascii="宋体" w:hAnsi="宋体"/>
              </w:rPr>
            </w:pPr>
            <w:r>
              <w:rPr>
                <w:rFonts w:ascii="宋体" w:hAnsi="宋体" w:hint="eastAsia"/>
              </w:rPr>
              <w:t>（月/日）</w:t>
            </w:r>
          </w:p>
        </w:tc>
        <w:tc>
          <w:tcPr>
            <w:tcW w:w="1268" w:type="dxa"/>
            <w:vAlign w:val="center"/>
          </w:tcPr>
          <w:p w:rsidR="002617EA" w:rsidRDefault="002617EA" w:rsidP="00627694">
            <w:pPr>
              <w:pStyle w:val="affffffff4"/>
              <w:ind w:firstLine="0"/>
              <w:jc w:val="center"/>
              <w:rPr>
                <w:rFonts w:ascii="宋体" w:hAnsi="宋体"/>
              </w:rPr>
            </w:pPr>
            <w:r>
              <w:rPr>
                <w:rFonts w:ascii="宋体" w:hAnsi="宋体" w:hint="eastAsia"/>
              </w:rPr>
              <w:t>受害名称</w:t>
            </w:r>
          </w:p>
        </w:tc>
        <w:tc>
          <w:tcPr>
            <w:tcW w:w="1269" w:type="dxa"/>
            <w:vAlign w:val="center"/>
          </w:tcPr>
          <w:p w:rsidR="002617EA" w:rsidRDefault="002617EA" w:rsidP="00627694">
            <w:pPr>
              <w:pStyle w:val="affffffff4"/>
              <w:ind w:firstLine="0"/>
              <w:jc w:val="center"/>
              <w:rPr>
                <w:rFonts w:ascii="宋体" w:hAnsi="宋体"/>
              </w:rPr>
            </w:pPr>
            <w:r>
              <w:rPr>
                <w:rFonts w:ascii="宋体" w:hAnsi="宋体" w:hint="eastAsia"/>
              </w:rPr>
              <w:t>受害期</w:t>
            </w:r>
          </w:p>
        </w:tc>
        <w:tc>
          <w:tcPr>
            <w:tcW w:w="1270" w:type="dxa"/>
            <w:vAlign w:val="center"/>
          </w:tcPr>
          <w:p w:rsidR="002617EA" w:rsidRDefault="002617EA" w:rsidP="00627694">
            <w:pPr>
              <w:pStyle w:val="affffffff4"/>
              <w:ind w:firstLine="0"/>
              <w:jc w:val="center"/>
              <w:rPr>
                <w:rFonts w:ascii="宋体" w:hAnsi="宋体"/>
              </w:rPr>
            </w:pPr>
            <w:r>
              <w:rPr>
                <w:rFonts w:ascii="宋体" w:hAnsi="宋体" w:hint="eastAsia"/>
              </w:rPr>
              <w:t>天气情况</w:t>
            </w:r>
          </w:p>
        </w:tc>
        <w:tc>
          <w:tcPr>
            <w:tcW w:w="1555" w:type="dxa"/>
            <w:vAlign w:val="center"/>
          </w:tcPr>
          <w:p w:rsidR="002617EA" w:rsidRDefault="002617EA" w:rsidP="00627694">
            <w:pPr>
              <w:pStyle w:val="affffffff4"/>
              <w:ind w:firstLine="0"/>
              <w:jc w:val="center"/>
              <w:rPr>
                <w:rFonts w:ascii="宋体" w:hAnsi="宋体"/>
              </w:rPr>
            </w:pPr>
            <w:r>
              <w:rPr>
                <w:rFonts w:ascii="宋体" w:hAnsi="宋体" w:hint="eastAsia"/>
              </w:rPr>
              <w:t>受害症状及程度</w:t>
            </w:r>
          </w:p>
        </w:tc>
        <w:tc>
          <w:tcPr>
            <w:tcW w:w="1690" w:type="dxa"/>
            <w:vAlign w:val="center"/>
          </w:tcPr>
          <w:p w:rsidR="002617EA" w:rsidRDefault="002617EA" w:rsidP="00627694">
            <w:pPr>
              <w:pStyle w:val="affffffff4"/>
              <w:ind w:firstLine="0"/>
              <w:jc w:val="center"/>
              <w:rPr>
                <w:rFonts w:ascii="宋体" w:hAnsi="宋体"/>
              </w:rPr>
            </w:pPr>
            <w:r>
              <w:rPr>
                <w:rFonts w:ascii="宋体" w:hAnsi="宋体" w:hint="eastAsia"/>
              </w:rPr>
              <w:t>预计对产量和品质的影响</w:t>
            </w:r>
          </w:p>
        </w:tc>
      </w:tr>
      <w:tr w:rsidR="002617EA" w:rsidTr="00627694">
        <w:trPr>
          <w:trHeight w:val="1011"/>
          <w:jc w:val="center"/>
        </w:trPr>
        <w:tc>
          <w:tcPr>
            <w:tcW w:w="1268" w:type="dxa"/>
            <w:vAlign w:val="center"/>
          </w:tcPr>
          <w:p w:rsidR="002617EA" w:rsidRDefault="002617EA" w:rsidP="00627694">
            <w:pPr>
              <w:pStyle w:val="affffffff4"/>
              <w:spacing w:line="276" w:lineRule="auto"/>
              <w:ind w:firstLine="0"/>
              <w:jc w:val="center"/>
              <w:rPr>
                <w:rFonts w:eastAsiaTheme="minorEastAsia"/>
              </w:rPr>
            </w:pPr>
          </w:p>
        </w:tc>
        <w:tc>
          <w:tcPr>
            <w:tcW w:w="1268" w:type="dxa"/>
            <w:vAlign w:val="center"/>
          </w:tcPr>
          <w:p w:rsidR="002617EA" w:rsidRDefault="002617EA" w:rsidP="00627694">
            <w:pPr>
              <w:pStyle w:val="affffffff4"/>
              <w:spacing w:line="276" w:lineRule="auto"/>
              <w:ind w:firstLine="0"/>
              <w:jc w:val="center"/>
              <w:rPr>
                <w:rFonts w:eastAsiaTheme="minorEastAsia"/>
              </w:rPr>
            </w:pPr>
          </w:p>
        </w:tc>
        <w:tc>
          <w:tcPr>
            <w:tcW w:w="1269" w:type="dxa"/>
            <w:vAlign w:val="center"/>
          </w:tcPr>
          <w:p w:rsidR="002617EA" w:rsidRDefault="002617EA" w:rsidP="00627694">
            <w:pPr>
              <w:pStyle w:val="affffffff4"/>
              <w:spacing w:line="276" w:lineRule="auto"/>
              <w:ind w:firstLine="0"/>
              <w:jc w:val="center"/>
              <w:rPr>
                <w:rFonts w:eastAsiaTheme="minorEastAsia"/>
              </w:rPr>
            </w:pPr>
          </w:p>
        </w:tc>
        <w:tc>
          <w:tcPr>
            <w:tcW w:w="1270" w:type="dxa"/>
            <w:vAlign w:val="center"/>
          </w:tcPr>
          <w:p w:rsidR="002617EA" w:rsidRDefault="002617EA" w:rsidP="00627694">
            <w:pPr>
              <w:pStyle w:val="affffffff4"/>
              <w:spacing w:line="276" w:lineRule="auto"/>
              <w:ind w:firstLine="0"/>
              <w:jc w:val="center"/>
              <w:rPr>
                <w:rFonts w:eastAsiaTheme="minorEastAsia"/>
              </w:rPr>
            </w:pPr>
          </w:p>
        </w:tc>
        <w:tc>
          <w:tcPr>
            <w:tcW w:w="1555" w:type="dxa"/>
            <w:vAlign w:val="center"/>
          </w:tcPr>
          <w:p w:rsidR="002617EA" w:rsidRDefault="002617EA" w:rsidP="00627694">
            <w:pPr>
              <w:pStyle w:val="affffffff4"/>
              <w:spacing w:line="276" w:lineRule="auto"/>
              <w:ind w:firstLine="0"/>
              <w:jc w:val="center"/>
              <w:rPr>
                <w:rFonts w:eastAsiaTheme="minorEastAsia"/>
              </w:rPr>
            </w:pPr>
          </w:p>
        </w:tc>
        <w:tc>
          <w:tcPr>
            <w:tcW w:w="1690" w:type="dxa"/>
            <w:vAlign w:val="center"/>
          </w:tcPr>
          <w:p w:rsidR="002617EA" w:rsidRDefault="002617EA" w:rsidP="00627694">
            <w:pPr>
              <w:pStyle w:val="affffffff4"/>
              <w:spacing w:line="276" w:lineRule="auto"/>
              <w:ind w:firstLine="0"/>
              <w:jc w:val="center"/>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11"/>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r w:rsidR="002617EA" w:rsidTr="00627694">
        <w:trPr>
          <w:trHeight w:val="1042"/>
          <w:jc w:val="center"/>
        </w:trPr>
        <w:tc>
          <w:tcPr>
            <w:tcW w:w="1268" w:type="dxa"/>
          </w:tcPr>
          <w:p w:rsidR="002617EA" w:rsidRDefault="002617EA" w:rsidP="00627694">
            <w:pPr>
              <w:pStyle w:val="affffffff4"/>
              <w:spacing w:line="276" w:lineRule="auto"/>
              <w:ind w:firstLine="0"/>
              <w:rPr>
                <w:rFonts w:eastAsiaTheme="minorEastAsia"/>
              </w:rPr>
            </w:pPr>
          </w:p>
        </w:tc>
        <w:tc>
          <w:tcPr>
            <w:tcW w:w="1268" w:type="dxa"/>
          </w:tcPr>
          <w:p w:rsidR="002617EA" w:rsidRDefault="002617EA" w:rsidP="00627694">
            <w:pPr>
              <w:pStyle w:val="affffffff4"/>
              <w:spacing w:line="276" w:lineRule="auto"/>
              <w:ind w:firstLine="0"/>
              <w:rPr>
                <w:rFonts w:eastAsiaTheme="minorEastAsia"/>
              </w:rPr>
            </w:pPr>
          </w:p>
        </w:tc>
        <w:tc>
          <w:tcPr>
            <w:tcW w:w="1269" w:type="dxa"/>
          </w:tcPr>
          <w:p w:rsidR="002617EA" w:rsidRDefault="002617EA" w:rsidP="00627694">
            <w:pPr>
              <w:pStyle w:val="affffffff4"/>
              <w:spacing w:line="276" w:lineRule="auto"/>
              <w:ind w:firstLine="0"/>
              <w:rPr>
                <w:rFonts w:eastAsiaTheme="minorEastAsia"/>
              </w:rPr>
            </w:pPr>
          </w:p>
        </w:tc>
        <w:tc>
          <w:tcPr>
            <w:tcW w:w="1270" w:type="dxa"/>
          </w:tcPr>
          <w:p w:rsidR="002617EA" w:rsidRDefault="002617EA" w:rsidP="00627694">
            <w:pPr>
              <w:pStyle w:val="affffffff4"/>
              <w:spacing w:line="276" w:lineRule="auto"/>
              <w:ind w:firstLine="0"/>
              <w:rPr>
                <w:rFonts w:eastAsiaTheme="minorEastAsia"/>
              </w:rPr>
            </w:pPr>
          </w:p>
        </w:tc>
        <w:tc>
          <w:tcPr>
            <w:tcW w:w="1555" w:type="dxa"/>
          </w:tcPr>
          <w:p w:rsidR="002617EA" w:rsidRDefault="002617EA" w:rsidP="00627694">
            <w:pPr>
              <w:pStyle w:val="affffffff4"/>
              <w:spacing w:line="276" w:lineRule="auto"/>
              <w:ind w:firstLine="0"/>
              <w:rPr>
                <w:rFonts w:eastAsiaTheme="minorEastAsia"/>
              </w:rPr>
            </w:pPr>
          </w:p>
        </w:tc>
        <w:tc>
          <w:tcPr>
            <w:tcW w:w="1690" w:type="dxa"/>
          </w:tcPr>
          <w:p w:rsidR="002617EA" w:rsidRDefault="002617EA" w:rsidP="00627694">
            <w:pPr>
              <w:pStyle w:val="affffffff4"/>
              <w:spacing w:line="276" w:lineRule="auto"/>
              <w:ind w:firstLine="0"/>
              <w:rPr>
                <w:rFonts w:eastAsiaTheme="minorEastAsia"/>
              </w:rPr>
            </w:pPr>
          </w:p>
        </w:tc>
      </w:tr>
    </w:tbl>
    <w:p w:rsidR="002617EA" w:rsidRPr="002617EA" w:rsidRDefault="002617EA" w:rsidP="002617EA">
      <w:pPr>
        <w:pStyle w:val="affff6"/>
        <w:ind w:firstLine="420"/>
      </w:pPr>
    </w:p>
    <w:p w:rsidR="002617EA" w:rsidRDefault="002617EA" w:rsidP="00C71C65">
      <w:pPr>
        <w:pStyle w:val="affff6"/>
        <w:ind w:firstLineChars="0" w:firstLine="0"/>
        <w:sectPr w:rsidR="002617EA" w:rsidSect="00AE5E08">
          <w:pgSz w:w="11906" w:h="16838" w:code="9"/>
          <w:pgMar w:top="1928" w:right="1134" w:bottom="1134" w:left="1134" w:header="1418" w:footer="1134" w:gutter="284"/>
          <w:cols w:space="425"/>
          <w:formProt w:val="0"/>
          <w:docGrid w:type="lines" w:linePitch="312"/>
        </w:sectPr>
      </w:pPr>
      <w:bookmarkStart w:id="46" w:name="BookMark6"/>
      <w:bookmarkEnd w:id="45"/>
    </w:p>
    <w:p w:rsidR="002617EA" w:rsidRDefault="002617EA" w:rsidP="002617EA">
      <w:pPr>
        <w:pStyle w:val="affffd"/>
        <w:spacing w:after="156"/>
      </w:pPr>
      <w:r w:rsidRPr="002617EA">
        <w:rPr>
          <w:rFonts w:hint="eastAsia"/>
          <w:spacing w:val="105"/>
        </w:rPr>
        <w:lastRenderedPageBreak/>
        <w:t>参考文</w:t>
      </w:r>
      <w:r>
        <w:rPr>
          <w:rFonts w:hint="eastAsia"/>
        </w:rPr>
        <w:t>献</w:t>
      </w:r>
    </w:p>
    <w:p w:rsidR="00627694" w:rsidRDefault="00627694" w:rsidP="00627694">
      <w:pPr>
        <w:pStyle w:val="affff6"/>
        <w:numPr>
          <w:ilvl w:val="0"/>
          <w:numId w:val="32"/>
        </w:numPr>
        <w:ind w:left="0" w:firstLineChars="0" w:firstLine="0"/>
        <w:rPr>
          <w:color w:val="000000" w:themeColor="text1"/>
        </w:rPr>
      </w:pPr>
      <w:r>
        <w:rPr>
          <w:rFonts w:hint="eastAsia"/>
          <w:color w:val="000000" w:themeColor="text1"/>
        </w:rPr>
        <w:t>王景红，李艳丽，刘璐，等.果树气象服务基础[M].北京：气象出版社,2010:105-119.</w:t>
      </w:r>
    </w:p>
    <w:p w:rsidR="00627694" w:rsidRDefault="00627694" w:rsidP="00627694">
      <w:pPr>
        <w:pStyle w:val="affff6"/>
        <w:numPr>
          <w:ilvl w:val="0"/>
          <w:numId w:val="32"/>
        </w:numPr>
        <w:ind w:left="0" w:firstLineChars="0" w:firstLine="0"/>
        <w:rPr>
          <w:color w:val="000000" w:themeColor="text1"/>
        </w:rPr>
      </w:pPr>
      <w:r>
        <w:rPr>
          <w:rFonts w:hint="eastAsia"/>
          <w:color w:val="000000" w:themeColor="text1"/>
        </w:rPr>
        <w:t>吉志红.三门峡苹果气象灾害服务效益评估[J].气象研究与应用,2014,35(01):74-77.</w:t>
      </w:r>
    </w:p>
    <w:p w:rsidR="00627694" w:rsidRDefault="00627694" w:rsidP="00627694">
      <w:pPr>
        <w:pStyle w:val="affff6"/>
        <w:numPr>
          <w:ilvl w:val="0"/>
          <w:numId w:val="32"/>
        </w:numPr>
        <w:ind w:left="0" w:firstLineChars="0" w:firstLine="0"/>
        <w:rPr>
          <w:color w:val="000000" w:themeColor="text1"/>
        </w:rPr>
      </w:pPr>
      <w:r>
        <w:rPr>
          <w:rFonts w:hint="eastAsia"/>
          <w:color w:val="000000" w:themeColor="text1"/>
        </w:rPr>
        <w:t>吉志红，刘晓迎，张燕燕，等.三门峡红富士苹果始花期预测模型研究[J].农学学报,2022,12(08):81-86.</w:t>
      </w:r>
    </w:p>
    <w:p w:rsidR="00627694" w:rsidRDefault="00627694" w:rsidP="00627694">
      <w:pPr>
        <w:pStyle w:val="affff6"/>
        <w:numPr>
          <w:ilvl w:val="0"/>
          <w:numId w:val="32"/>
        </w:numPr>
        <w:ind w:left="0" w:firstLineChars="0" w:firstLine="0"/>
        <w:rPr>
          <w:color w:val="000000" w:themeColor="text1"/>
        </w:rPr>
      </w:pPr>
      <w:r>
        <w:rPr>
          <w:rFonts w:hint="eastAsia"/>
          <w:color w:val="000000" w:themeColor="text1"/>
        </w:rPr>
        <w:t>荆惠峰,王娜娜，李前进，等.不同措施防止红富士苹果花期冻害效果调查[J].西北园艺,2013(12):47-48.</w:t>
      </w:r>
    </w:p>
    <w:p w:rsidR="002617EA" w:rsidRPr="00627694" w:rsidRDefault="002617EA" w:rsidP="00627694">
      <w:pPr>
        <w:pStyle w:val="affff6"/>
        <w:ind w:firstLineChars="0" w:firstLine="0"/>
      </w:pPr>
    </w:p>
    <w:p w:rsidR="002617EA" w:rsidRDefault="00627694" w:rsidP="003236BB">
      <w:pPr>
        <w:pStyle w:val="affff6"/>
        <w:ind w:firstLine="420"/>
        <w:jc w:val="center"/>
      </w:pPr>
      <w:bookmarkStart w:id="47" w:name="BookMark8"/>
      <w:r>
        <w:drawing>
          <wp:inline distT="0" distB="0" distL="0" distR="0" wp14:anchorId="5B9AA52B" wp14:editId="56BF38DD">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485900" cy="317500"/>
                    </a:xfrm>
                    <a:prstGeom prst="rect">
                      <a:avLst/>
                    </a:prstGeom>
                  </pic:spPr>
                </pic:pic>
              </a:graphicData>
            </a:graphic>
          </wp:inline>
        </w:drawing>
      </w:r>
      <w:bookmarkEnd w:id="47"/>
    </w:p>
    <w:p w:rsidR="002617EA" w:rsidRPr="002617EA" w:rsidRDefault="002617EA" w:rsidP="002617EA">
      <w:pPr>
        <w:pStyle w:val="affff6"/>
        <w:ind w:firstLine="420"/>
      </w:pPr>
    </w:p>
    <w:p w:rsidR="002617EA" w:rsidRDefault="002617EA" w:rsidP="00C71C65">
      <w:pPr>
        <w:pStyle w:val="affff6"/>
        <w:ind w:firstLineChars="0" w:firstLine="0"/>
      </w:pPr>
    </w:p>
    <w:bookmarkEnd w:id="46"/>
    <w:p w:rsidR="002617EA" w:rsidRDefault="002617EA" w:rsidP="00627694">
      <w:pPr>
        <w:pStyle w:val="affff6"/>
        <w:ind w:firstLineChars="0" w:firstLine="0"/>
        <w:jc w:val="center"/>
      </w:pPr>
    </w:p>
    <w:sectPr w:rsidR="002617EA" w:rsidSect="00AE5E08">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E6A" w:rsidRDefault="00D43E6A" w:rsidP="00D86DB7">
      <w:r>
        <w:separator/>
      </w:r>
    </w:p>
    <w:p w:rsidR="00D43E6A" w:rsidRDefault="00D43E6A"/>
    <w:p w:rsidR="00D43E6A" w:rsidRDefault="00D43E6A"/>
  </w:endnote>
  <w:endnote w:type="continuationSeparator" w:id="0">
    <w:p w:rsidR="00D43E6A" w:rsidRDefault="00D43E6A" w:rsidP="00D86DB7">
      <w:r>
        <w:continuationSeparator/>
      </w:r>
    </w:p>
    <w:p w:rsidR="00D43E6A" w:rsidRDefault="00D43E6A"/>
    <w:p w:rsidR="00D43E6A" w:rsidRDefault="00D43E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7D6" w:rsidRDefault="000C57D6" w:rsidP="00C94DF2">
    <w:pPr>
      <w:pStyle w:val="affff3"/>
    </w:pPr>
    <w:r>
      <w:fldChar w:fldCharType="begin"/>
    </w:r>
    <w:r>
      <w:instrText>PAGE   \* MERGEFORMAT</w:instrText>
    </w:r>
    <w:r>
      <w:fldChar w:fldCharType="separate"/>
    </w:r>
    <w:r w:rsidR="00F25EE3" w:rsidRPr="00F25EE3">
      <w:rPr>
        <w:noProof/>
        <w:lang w:val="zh-CN"/>
      </w:rPr>
      <w:t>11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E6A" w:rsidRDefault="00D43E6A" w:rsidP="00D86DB7">
      <w:r>
        <w:separator/>
      </w:r>
    </w:p>
  </w:footnote>
  <w:footnote w:type="continuationSeparator" w:id="0">
    <w:p w:rsidR="00D43E6A" w:rsidRDefault="00D43E6A" w:rsidP="00D86DB7">
      <w:r>
        <w:continuationSeparator/>
      </w:r>
    </w:p>
    <w:p w:rsidR="00D43E6A" w:rsidRDefault="00D43E6A"/>
    <w:p w:rsidR="00D43E6A" w:rsidRDefault="00D43E6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D14D4C">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F25EE3">
      <w:t>DB 4112/T XXXX</w:t>
    </w:r>
    <w:r w:rsidR="00F25EE3">
      <w:t>—</w:t>
    </w:r>
    <w:r w:rsidR="00F25EE3">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8D7BB2"/>
    <w:multiLevelType w:val="multilevel"/>
    <w:tmpl w:val="0A8D7BB2"/>
    <w:lvl w:ilvl="0">
      <w:start w:val="1"/>
      <w:numFmt w:val="decimal"/>
      <w:suff w:val="space"/>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1"/>
  </w:num>
  <w:num w:numId="3">
    <w:abstractNumId w:val="6"/>
  </w:num>
  <w:num w:numId="4">
    <w:abstractNumId w:val="19"/>
  </w:num>
  <w:num w:numId="5">
    <w:abstractNumId w:val="14"/>
  </w:num>
  <w:num w:numId="6">
    <w:abstractNumId w:val="24"/>
  </w:num>
  <w:num w:numId="7">
    <w:abstractNumId w:val="9"/>
  </w:num>
  <w:num w:numId="8">
    <w:abstractNumId w:val="10"/>
  </w:num>
  <w:num w:numId="9">
    <w:abstractNumId w:val="17"/>
  </w:num>
  <w:num w:numId="10">
    <w:abstractNumId w:val="25"/>
  </w:num>
  <w:num w:numId="11">
    <w:abstractNumId w:val="5"/>
  </w:num>
  <w:num w:numId="12">
    <w:abstractNumId w:val="15"/>
  </w:num>
  <w:num w:numId="13">
    <w:abstractNumId w:val="26"/>
  </w:num>
  <w:num w:numId="14">
    <w:abstractNumId w:val="12"/>
  </w:num>
  <w:num w:numId="15">
    <w:abstractNumId w:val="7"/>
  </w:num>
  <w:num w:numId="16">
    <w:abstractNumId w:val="11"/>
  </w:num>
  <w:num w:numId="17">
    <w:abstractNumId w:val="23"/>
  </w:num>
  <w:num w:numId="18">
    <w:abstractNumId w:val="3"/>
  </w:num>
  <w:num w:numId="19">
    <w:abstractNumId w:val="8"/>
  </w:num>
  <w:num w:numId="20">
    <w:abstractNumId w:val="20"/>
  </w:num>
  <w:num w:numId="21">
    <w:abstractNumId w:val="22"/>
  </w:num>
  <w:num w:numId="22">
    <w:abstractNumId w:val="18"/>
  </w:num>
  <w:num w:numId="23">
    <w:abstractNumId w:val="30"/>
  </w:num>
  <w:num w:numId="24">
    <w:abstractNumId w:val="16"/>
  </w:num>
  <w:num w:numId="25">
    <w:abstractNumId w:val="29"/>
  </w:num>
  <w:num w:numId="26">
    <w:abstractNumId w:val="2"/>
  </w:num>
  <w:num w:numId="27">
    <w:abstractNumId w:val="13"/>
  </w:num>
  <w:num w:numId="28">
    <w:abstractNumId w:val="31"/>
  </w:num>
  <w:num w:numId="29">
    <w:abstractNumId w:val="28"/>
  </w:num>
  <w:num w:numId="30">
    <w:abstractNumId w:val="27"/>
  </w:num>
  <w:num w:numId="31">
    <w:abstractNumId w:val="1"/>
  </w:num>
  <w:num w:numId="32">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Xr32NbZERZUqXlN58HP20VRzuks=" w:salt="WCKVABnDVXk0X6gZiWZNy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4D4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5A1E"/>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17E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6BB"/>
    <w:rsid w:val="0032490A"/>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E6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2769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490"/>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5F5"/>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D2C"/>
    <w:rsid w:val="008D453D"/>
    <w:rsid w:val="008D4587"/>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BC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18C"/>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08"/>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1C65"/>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668"/>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4D4C"/>
    <w:rsid w:val="00D20737"/>
    <w:rsid w:val="00D21E81"/>
    <w:rsid w:val="00D223DE"/>
    <w:rsid w:val="00D25E37"/>
    <w:rsid w:val="00D2661A"/>
    <w:rsid w:val="00D27582"/>
    <w:rsid w:val="00D27EC4"/>
    <w:rsid w:val="00D32719"/>
    <w:rsid w:val="00D33333"/>
    <w:rsid w:val="00D33457"/>
    <w:rsid w:val="00D352A2"/>
    <w:rsid w:val="00D3660F"/>
    <w:rsid w:val="00D4162B"/>
    <w:rsid w:val="00D43E6A"/>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5EE3"/>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qFormat="1"/>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uiPriority w:val="99"/>
    <w:qFormat/>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59"/>
    <w:qFormat/>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sid w:val="007B7453"/>
    <w:rPr>
      <w:rFonts w:ascii="黑体" w:eastAsia="黑体"/>
      <w:spacing w:val="85"/>
      <w:w w:val="100"/>
      <w:position w:val="3"/>
      <w:sz w:val="28"/>
      <w:szCs w:val="28"/>
    </w:rPr>
  </w:style>
  <w:style w:type="paragraph" w:styleId="afffffffffff4">
    <w:name w:val="List Paragraph"/>
    <w:basedOn w:val="afff5"/>
    <w:uiPriority w:val="34"/>
    <w:qFormat/>
    <w:rsid w:val="00C71C65"/>
    <w:pPr>
      <w:adjustRightInd/>
      <w:spacing w:line="240" w:lineRule="auto"/>
      <w:ind w:firstLineChars="200" w:firstLine="420"/>
      <w:jc w:val="left"/>
    </w:pPr>
    <w:rPr>
      <w:rFonts w:ascii="Times New Roman" w:eastAsia="Times New Roman" w:hAnsi="Times New Roman"/>
      <w:color w:val="000000"/>
      <w:kern w:val="0"/>
      <w:sz w:val="24"/>
      <w:szCs w:val="24"/>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qFormat="1"/>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qFormat/>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qFormat/>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qFormat/>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qFormat/>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qFormat/>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qFormat/>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uiPriority w:val="99"/>
    <w:qFormat/>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59"/>
    <w:qFormat/>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sid w:val="007B7453"/>
    <w:rPr>
      <w:rFonts w:ascii="黑体" w:eastAsia="黑体"/>
      <w:spacing w:val="85"/>
      <w:w w:val="100"/>
      <w:position w:val="3"/>
      <w:sz w:val="28"/>
      <w:szCs w:val="28"/>
    </w:rPr>
  </w:style>
  <w:style w:type="paragraph" w:styleId="afffffffffff4">
    <w:name w:val="List Paragraph"/>
    <w:basedOn w:val="afff5"/>
    <w:uiPriority w:val="34"/>
    <w:qFormat/>
    <w:rsid w:val="00C71C65"/>
    <w:pPr>
      <w:adjustRightInd/>
      <w:spacing w:line="240" w:lineRule="auto"/>
      <w:ind w:firstLineChars="200" w:firstLine="420"/>
      <w:jc w:val="left"/>
    </w:pPr>
    <w:rPr>
      <w:rFonts w:ascii="Times New Roman" w:eastAsia="Times New Roman" w:hAnsi="Times New Roman"/>
      <w:color w:val="000000"/>
      <w:kern w:val="0"/>
      <w:sz w:val="24"/>
      <w:szCs w:val="24"/>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g"/><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656C53999E548BEBFBFC5A10ACDE451"/>
        <w:category>
          <w:name w:val="常规"/>
          <w:gallery w:val="placeholder"/>
        </w:category>
        <w:types>
          <w:type w:val="bbPlcHdr"/>
        </w:types>
        <w:behaviors>
          <w:behavior w:val="content"/>
        </w:behaviors>
        <w:guid w:val="{C16D68E8-30B3-4A5C-8CA9-F9D971C880E6}"/>
      </w:docPartPr>
      <w:docPartBody>
        <w:p w:rsidR="00A37D1C" w:rsidRDefault="004953D1">
          <w:pPr>
            <w:pStyle w:val="B656C53999E548BEBFBFC5A10ACDE451"/>
          </w:pPr>
          <w:r w:rsidRPr="00751A05">
            <w:rPr>
              <w:rStyle w:val="a3"/>
              <w:rFonts w:hint="eastAsia"/>
            </w:rPr>
            <w:t>单击或点击此处输入文字。</w:t>
          </w:r>
        </w:p>
      </w:docPartBody>
    </w:docPart>
    <w:docPart>
      <w:docPartPr>
        <w:name w:val="328B789C2EFF438C8BDBE9A27C777D10"/>
        <w:category>
          <w:name w:val="常规"/>
          <w:gallery w:val="placeholder"/>
        </w:category>
        <w:types>
          <w:type w:val="bbPlcHdr"/>
        </w:types>
        <w:behaviors>
          <w:behavior w:val="content"/>
        </w:behaviors>
        <w:guid w:val="{73BB92DD-211F-4C1B-84D9-ACD1D8E8B0E0}"/>
      </w:docPartPr>
      <w:docPartBody>
        <w:p w:rsidR="00A37D1C" w:rsidRDefault="004953D1">
          <w:pPr>
            <w:pStyle w:val="328B789C2EFF438C8BDBE9A27C777D10"/>
          </w:pPr>
          <w:r w:rsidRPr="00FB6243">
            <w:rPr>
              <w:rStyle w:val="a3"/>
              <w:rFonts w:hint="eastAsia"/>
            </w:rPr>
            <w:t>选择一项。</w:t>
          </w:r>
        </w:p>
      </w:docPartBody>
    </w:docPart>
    <w:docPart>
      <w:docPartPr>
        <w:name w:val="07810EEE3CEC48E189BA2559AD9BC8D7"/>
        <w:category>
          <w:name w:val="常规"/>
          <w:gallery w:val="placeholder"/>
        </w:category>
        <w:types>
          <w:type w:val="bbPlcHdr"/>
        </w:types>
        <w:behaviors>
          <w:behavior w:val="content"/>
        </w:behaviors>
        <w:guid w:val="{1DFECCFA-7746-4FA5-83EA-B1668A7E7FD8}"/>
      </w:docPartPr>
      <w:docPartBody>
        <w:p w:rsidR="00A37D1C" w:rsidRDefault="004953D1">
          <w:pPr>
            <w:pStyle w:val="07810EEE3CEC48E189BA2559AD9BC8D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53D1"/>
    <w:rsid w:val="004953D1"/>
    <w:rsid w:val="00A37D1C"/>
    <w:rsid w:val="00F63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656C53999E548BEBFBFC5A10ACDE451">
    <w:name w:val="B656C53999E548BEBFBFC5A10ACDE451"/>
    <w:pPr>
      <w:widowControl w:val="0"/>
      <w:jc w:val="both"/>
    </w:pPr>
  </w:style>
  <w:style w:type="paragraph" w:customStyle="1" w:styleId="328B789C2EFF438C8BDBE9A27C777D10">
    <w:name w:val="328B789C2EFF438C8BDBE9A27C777D10"/>
    <w:pPr>
      <w:widowControl w:val="0"/>
      <w:jc w:val="both"/>
    </w:pPr>
  </w:style>
  <w:style w:type="paragraph" w:customStyle="1" w:styleId="07810EEE3CEC48E189BA2559AD9BC8D7">
    <w:name w:val="07810EEE3CEC48E189BA2559AD9BC8D7"/>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B656C53999E548BEBFBFC5A10ACDE451">
    <w:name w:val="B656C53999E548BEBFBFC5A10ACDE451"/>
    <w:pPr>
      <w:widowControl w:val="0"/>
      <w:jc w:val="both"/>
    </w:pPr>
  </w:style>
  <w:style w:type="paragraph" w:customStyle="1" w:styleId="328B789C2EFF438C8BDBE9A27C777D10">
    <w:name w:val="328B789C2EFF438C8BDBE9A27C777D10"/>
    <w:pPr>
      <w:widowControl w:val="0"/>
      <w:jc w:val="both"/>
    </w:pPr>
  </w:style>
  <w:style w:type="paragraph" w:customStyle="1" w:styleId="07810EEE3CEC48E189BA2559AD9BC8D7">
    <w:name w:val="07810EEE3CEC48E189BA2559AD9BC8D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46C456-DC25-4DEF-92F9-9172E1B4D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117</TotalTime>
  <Pages>13</Pages>
  <Words>852</Words>
  <Characters>4858</Characters>
  <Application>Microsoft Office Word</Application>
  <DocSecurity>0</DocSecurity>
  <Lines>40</Lines>
  <Paragraphs>11</Paragraphs>
  <ScaleCrop>false</ScaleCrop>
  <Company>PCMI</Company>
  <LinksUpToDate>false</LinksUpToDate>
  <CharactersWithSpaces>5699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Lenovo</dc:creator>
  <cp:keywords/>
  <dc:description/>
  <cp:lastModifiedBy>Lenovo</cp:lastModifiedBy>
  <cp:revision>2</cp:revision>
  <cp:lastPrinted>2020-08-30T10:00:00Z</cp:lastPrinted>
  <dcterms:created xsi:type="dcterms:W3CDTF">2023-05-16T00:40:00Z</dcterms:created>
  <dcterms:modified xsi:type="dcterms:W3CDTF">2023-05-19T02:59:00Z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