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7D21" w:rsidRDefault="00AF5D01" w:rsidP="00AF5D01">
      <w:pPr>
        <w:spacing w:line="560" w:lineRule="exact"/>
        <w:contextualSpacing/>
        <w:jc w:val="center"/>
        <w:rPr>
          <w:rFonts w:ascii="方正小标宋简体" w:eastAsia="方正小标宋简体"/>
          <w:sz w:val="44"/>
          <w:szCs w:val="44"/>
        </w:rPr>
      </w:pPr>
      <w:r>
        <w:rPr>
          <w:rFonts w:ascii="方正小标宋简体" w:eastAsia="方正小标宋简体" w:hint="eastAsia"/>
          <w:sz w:val="44"/>
          <w:szCs w:val="44"/>
        </w:rPr>
        <w:t>《蓝莓高效露地栽培技术规程》</w:t>
      </w:r>
      <w:bookmarkStart w:id="0" w:name="_GoBack"/>
      <w:bookmarkEnd w:id="0"/>
      <w:r>
        <w:rPr>
          <w:rFonts w:ascii="方正小标宋简体" w:eastAsia="方正小标宋简体" w:hint="eastAsia"/>
          <w:sz w:val="44"/>
          <w:szCs w:val="44"/>
        </w:rPr>
        <w:t>编制说明</w:t>
      </w:r>
    </w:p>
    <w:p w:rsidR="005D7D21" w:rsidRDefault="005D7D21">
      <w:pPr>
        <w:spacing w:line="560" w:lineRule="exact"/>
        <w:ind w:firstLineChars="200" w:firstLine="643"/>
        <w:contextualSpacing/>
        <w:rPr>
          <w:rFonts w:eastAsia="仿宋_GB2312"/>
          <w:b/>
          <w:sz w:val="32"/>
          <w:szCs w:val="32"/>
        </w:rPr>
      </w:pPr>
    </w:p>
    <w:p w:rsidR="005D7D21" w:rsidRDefault="00AF5D01">
      <w:pPr>
        <w:spacing w:line="560" w:lineRule="exact"/>
        <w:ind w:firstLineChars="200" w:firstLine="643"/>
        <w:contextualSpacing/>
        <w:rPr>
          <w:rFonts w:ascii="黑体" w:eastAsia="黑体" w:hAnsi="黑体"/>
          <w:sz w:val="32"/>
          <w:szCs w:val="32"/>
        </w:rPr>
      </w:pPr>
      <w:r>
        <w:rPr>
          <w:rFonts w:ascii="黑体" w:eastAsia="黑体" w:hAnsi="黑体"/>
          <w:b/>
          <w:sz w:val="32"/>
          <w:szCs w:val="32"/>
        </w:rPr>
        <w:t>一</w:t>
      </w:r>
      <w:r>
        <w:rPr>
          <w:rFonts w:ascii="黑体" w:eastAsia="黑体" w:hAnsi="黑体"/>
          <w:sz w:val="32"/>
          <w:szCs w:val="32"/>
        </w:rPr>
        <w:t>、编制的目的和意义</w:t>
      </w:r>
    </w:p>
    <w:p w:rsidR="005D7D21" w:rsidRDefault="00AF5D01">
      <w:pPr>
        <w:spacing w:line="560" w:lineRule="exact"/>
        <w:ind w:firstLineChars="200" w:firstLine="640"/>
        <w:rPr>
          <w:rFonts w:eastAsia="仿宋_GB2312"/>
          <w:sz w:val="32"/>
          <w:szCs w:val="32"/>
        </w:rPr>
      </w:pPr>
      <w:r>
        <w:rPr>
          <w:rFonts w:eastAsia="仿宋_GB2312"/>
          <w:sz w:val="32"/>
          <w:szCs w:val="32"/>
        </w:rPr>
        <w:t>蓝</w:t>
      </w:r>
      <w:proofErr w:type="gramStart"/>
      <w:r>
        <w:rPr>
          <w:rFonts w:eastAsia="仿宋_GB2312"/>
          <w:sz w:val="32"/>
          <w:szCs w:val="32"/>
        </w:rPr>
        <w:t>莓</w:t>
      </w:r>
      <w:proofErr w:type="gramEnd"/>
      <w:r>
        <w:rPr>
          <w:rFonts w:eastAsia="仿宋_GB2312"/>
          <w:sz w:val="32"/>
          <w:szCs w:val="32"/>
        </w:rPr>
        <w:t>（</w:t>
      </w:r>
      <w:proofErr w:type="spellStart"/>
      <w:r>
        <w:rPr>
          <w:rFonts w:eastAsia="仿宋_GB2312"/>
          <w:i/>
          <w:iCs/>
          <w:sz w:val="32"/>
          <w:szCs w:val="32"/>
        </w:rPr>
        <w:t>Vaccinium</w:t>
      </w:r>
      <w:proofErr w:type="spellEnd"/>
      <w:r>
        <w:rPr>
          <w:rFonts w:eastAsia="仿宋_GB2312"/>
          <w:i/>
          <w:iCs/>
          <w:sz w:val="32"/>
          <w:szCs w:val="32"/>
        </w:rPr>
        <w:t xml:space="preserve"> spp.</w:t>
      </w:r>
      <w:r>
        <w:rPr>
          <w:rFonts w:eastAsia="仿宋_GB2312"/>
          <w:sz w:val="32"/>
          <w:szCs w:val="32"/>
        </w:rPr>
        <w:t>）又称蓝浆果、越橘，是杜鹃花科（</w:t>
      </w:r>
      <w:proofErr w:type="spellStart"/>
      <w:r>
        <w:rPr>
          <w:rFonts w:eastAsia="仿宋_GB2312"/>
          <w:i/>
          <w:iCs/>
          <w:sz w:val="32"/>
          <w:szCs w:val="32"/>
        </w:rPr>
        <w:t>Ericaceae</w:t>
      </w:r>
      <w:proofErr w:type="spellEnd"/>
      <w:r>
        <w:rPr>
          <w:rFonts w:eastAsia="仿宋_GB2312"/>
          <w:sz w:val="32"/>
          <w:szCs w:val="32"/>
        </w:rPr>
        <w:t>）越桔属（</w:t>
      </w:r>
      <w:proofErr w:type="spellStart"/>
      <w:r>
        <w:rPr>
          <w:rFonts w:eastAsia="仿宋_GB2312"/>
          <w:i/>
          <w:iCs/>
          <w:sz w:val="32"/>
          <w:szCs w:val="32"/>
        </w:rPr>
        <w:t>Vaccinium</w:t>
      </w:r>
      <w:proofErr w:type="spellEnd"/>
      <w:r>
        <w:rPr>
          <w:rFonts w:eastAsia="仿宋_GB2312"/>
          <w:sz w:val="32"/>
          <w:szCs w:val="32"/>
        </w:rPr>
        <w:t>）多年生落叶或常绿灌木或小灌木树种。成熟果实为深蓝色至紫罗兰色，被有白色果粉，果肉细腻具有香气，甜酸适度、风味独特。果实营养丰富，含有花青</w:t>
      </w:r>
      <w:proofErr w:type="gramStart"/>
      <w:r>
        <w:rPr>
          <w:rFonts w:eastAsia="仿宋_GB2312"/>
          <w:sz w:val="32"/>
          <w:szCs w:val="32"/>
        </w:rPr>
        <w:t>苷</w:t>
      </w:r>
      <w:proofErr w:type="gramEnd"/>
      <w:r>
        <w:rPr>
          <w:rFonts w:eastAsia="仿宋_GB2312"/>
          <w:sz w:val="32"/>
          <w:szCs w:val="32"/>
        </w:rPr>
        <w:t>、抗坏血酸、类黄酮等多种具有抗氧化生理活性成分的物质，具有防止脑神经衰老、增强心脏功能、明目及抗癌等独特功效，是国际粮农组织（</w:t>
      </w:r>
      <w:r>
        <w:rPr>
          <w:rFonts w:eastAsia="仿宋_GB2312"/>
          <w:sz w:val="32"/>
          <w:szCs w:val="32"/>
        </w:rPr>
        <w:t>FAO</w:t>
      </w:r>
      <w:r>
        <w:rPr>
          <w:rFonts w:eastAsia="仿宋_GB2312"/>
          <w:sz w:val="32"/>
          <w:szCs w:val="32"/>
        </w:rPr>
        <w:t>）认可的人类五大健康食品之一，被誉为浆果之王。</w:t>
      </w:r>
    </w:p>
    <w:p w:rsidR="005D7D21" w:rsidRDefault="00AF5D01">
      <w:pPr>
        <w:spacing w:line="560" w:lineRule="exact"/>
        <w:ind w:firstLineChars="200" w:firstLine="640"/>
        <w:rPr>
          <w:rFonts w:eastAsia="仿宋_GB2312"/>
          <w:sz w:val="32"/>
          <w:szCs w:val="32"/>
        </w:rPr>
      </w:pPr>
      <w:r>
        <w:rPr>
          <w:rFonts w:eastAsia="仿宋_GB2312"/>
          <w:sz w:val="32"/>
          <w:szCs w:val="32"/>
        </w:rPr>
        <w:t>三门峡市最早的蓝</w:t>
      </w:r>
      <w:proofErr w:type="gramStart"/>
      <w:r>
        <w:rPr>
          <w:rFonts w:eastAsia="仿宋_GB2312"/>
          <w:sz w:val="32"/>
          <w:szCs w:val="32"/>
        </w:rPr>
        <w:t>莓</w:t>
      </w:r>
      <w:proofErr w:type="gramEnd"/>
      <w:r>
        <w:rPr>
          <w:rFonts w:eastAsia="仿宋_GB2312"/>
          <w:sz w:val="32"/>
          <w:szCs w:val="32"/>
        </w:rPr>
        <w:t>规模化种植始于</w:t>
      </w:r>
      <w:r>
        <w:rPr>
          <w:rFonts w:eastAsia="仿宋_GB2312"/>
          <w:sz w:val="32"/>
          <w:szCs w:val="32"/>
        </w:rPr>
        <w:t>2013</w:t>
      </w:r>
      <w:r>
        <w:rPr>
          <w:rFonts w:eastAsia="仿宋_GB2312"/>
          <w:sz w:val="32"/>
          <w:szCs w:val="32"/>
        </w:rPr>
        <w:t>年，经过十年的发展，截至目前，陕州区、湖滨区、卢氏县均有种植，栽培面积</w:t>
      </w:r>
      <w:r>
        <w:rPr>
          <w:rFonts w:eastAsia="仿宋_GB2312"/>
          <w:sz w:val="32"/>
          <w:szCs w:val="32"/>
        </w:rPr>
        <w:t>1100</w:t>
      </w:r>
      <w:r>
        <w:rPr>
          <w:rFonts w:eastAsia="仿宋_GB2312"/>
          <w:sz w:val="32"/>
          <w:szCs w:val="32"/>
        </w:rPr>
        <w:t>余亩，约占全省的五分之一，年产量</w:t>
      </w:r>
      <w:r>
        <w:rPr>
          <w:rFonts w:eastAsia="仿宋_GB2312"/>
          <w:sz w:val="32"/>
          <w:szCs w:val="32"/>
        </w:rPr>
        <w:t>114t</w:t>
      </w:r>
      <w:r>
        <w:rPr>
          <w:rFonts w:eastAsia="仿宋_GB2312"/>
          <w:sz w:val="32"/>
          <w:szCs w:val="32"/>
        </w:rPr>
        <w:t>，带动周边群众务工</w:t>
      </w:r>
      <w:r>
        <w:rPr>
          <w:rFonts w:eastAsia="仿宋_GB2312"/>
          <w:sz w:val="32"/>
          <w:szCs w:val="32"/>
        </w:rPr>
        <w:t>21500</w:t>
      </w:r>
      <w:r>
        <w:rPr>
          <w:rFonts w:eastAsia="仿宋_GB2312"/>
          <w:sz w:val="32"/>
          <w:szCs w:val="32"/>
        </w:rPr>
        <w:t>余人次。其中露地栽培面积达</w:t>
      </w:r>
      <w:r>
        <w:rPr>
          <w:rFonts w:eastAsia="仿宋_GB2312"/>
          <w:sz w:val="32"/>
          <w:szCs w:val="32"/>
        </w:rPr>
        <w:t>770</w:t>
      </w:r>
      <w:r>
        <w:rPr>
          <w:rFonts w:eastAsia="仿宋_GB2312"/>
          <w:sz w:val="32"/>
          <w:szCs w:val="32"/>
        </w:rPr>
        <w:t>余亩，占总面积的</w:t>
      </w:r>
      <w:r>
        <w:rPr>
          <w:rFonts w:eastAsia="仿宋_GB2312"/>
          <w:sz w:val="32"/>
          <w:szCs w:val="32"/>
        </w:rPr>
        <w:t>70%</w:t>
      </w:r>
      <w:r>
        <w:rPr>
          <w:rFonts w:eastAsia="仿宋_GB2312"/>
          <w:sz w:val="32"/>
          <w:szCs w:val="32"/>
        </w:rPr>
        <w:t>，是全市蓝</w:t>
      </w:r>
      <w:proofErr w:type="gramStart"/>
      <w:r>
        <w:rPr>
          <w:rFonts w:eastAsia="仿宋_GB2312"/>
          <w:sz w:val="32"/>
          <w:szCs w:val="32"/>
        </w:rPr>
        <w:t>莓</w:t>
      </w:r>
      <w:proofErr w:type="gramEnd"/>
      <w:r>
        <w:rPr>
          <w:rFonts w:eastAsia="仿宋_GB2312"/>
          <w:sz w:val="32"/>
          <w:szCs w:val="32"/>
        </w:rPr>
        <w:t>种植的主要栽培方式。蓝</w:t>
      </w:r>
      <w:proofErr w:type="gramStart"/>
      <w:r>
        <w:rPr>
          <w:rFonts w:eastAsia="仿宋_GB2312"/>
          <w:sz w:val="32"/>
          <w:szCs w:val="32"/>
        </w:rPr>
        <w:t>莓</w:t>
      </w:r>
      <w:proofErr w:type="gramEnd"/>
      <w:r>
        <w:rPr>
          <w:rFonts w:eastAsia="仿宋_GB2312"/>
          <w:sz w:val="32"/>
          <w:szCs w:val="32"/>
        </w:rPr>
        <w:t>为浅根系植物，对生境条件要求较高，一般要求土壤</w:t>
      </w:r>
      <w:r>
        <w:rPr>
          <w:rFonts w:eastAsia="仿宋_GB2312"/>
          <w:sz w:val="32"/>
          <w:szCs w:val="32"/>
        </w:rPr>
        <w:t>pH</w:t>
      </w:r>
      <w:r>
        <w:rPr>
          <w:rFonts w:eastAsia="仿宋_GB2312"/>
          <w:sz w:val="32"/>
          <w:szCs w:val="32"/>
        </w:rPr>
        <w:t>值</w:t>
      </w:r>
      <w:r>
        <w:rPr>
          <w:rFonts w:eastAsia="仿宋_GB2312"/>
          <w:sz w:val="32"/>
          <w:szCs w:val="32"/>
        </w:rPr>
        <w:t>4.0</w:t>
      </w:r>
      <w:r>
        <w:rPr>
          <w:rFonts w:eastAsia="仿宋_GB2312"/>
          <w:sz w:val="32"/>
          <w:szCs w:val="32"/>
        </w:rPr>
        <w:t>～</w:t>
      </w:r>
      <w:r>
        <w:rPr>
          <w:rFonts w:eastAsia="仿宋_GB2312"/>
          <w:sz w:val="32"/>
          <w:szCs w:val="32"/>
        </w:rPr>
        <w:t>5.5</w:t>
      </w:r>
      <w:r>
        <w:rPr>
          <w:rFonts w:eastAsia="仿宋_GB2312"/>
          <w:sz w:val="32"/>
          <w:szCs w:val="32"/>
        </w:rPr>
        <w:t>、有机质含量为</w:t>
      </w:r>
      <w:r>
        <w:rPr>
          <w:rFonts w:eastAsia="仿宋_GB2312"/>
          <w:sz w:val="32"/>
          <w:szCs w:val="32"/>
        </w:rPr>
        <w:t>8%</w:t>
      </w:r>
      <w:r>
        <w:rPr>
          <w:rFonts w:eastAsia="仿宋_GB2312"/>
          <w:sz w:val="32"/>
          <w:szCs w:val="32"/>
        </w:rPr>
        <w:t>～</w:t>
      </w:r>
      <w:r>
        <w:rPr>
          <w:rFonts w:eastAsia="仿宋_GB2312"/>
          <w:sz w:val="32"/>
          <w:szCs w:val="32"/>
        </w:rPr>
        <w:t>12%</w:t>
      </w:r>
      <w:r>
        <w:rPr>
          <w:rFonts w:eastAsia="仿宋_GB2312"/>
          <w:sz w:val="32"/>
          <w:szCs w:val="32"/>
        </w:rPr>
        <w:t>。</w:t>
      </w:r>
      <w:r>
        <w:rPr>
          <w:rFonts w:eastAsia="仿宋_GB2312"/>
          <w:sz w:val="32"/>
          <w:szCs w:val="32"/>
        </w:rPr>
        <w:t>我市早期土壤改良（</w:t>
      </w:r>
      <w:r>
        <w:rPr>
          <w:rFonts w:eastAsia="仿宋_GB2312"/>
          <w:sz w:val="32"/>
          <w:szCs w:val="32"/>
        </w:rPr>
        <w:t>2013</w:t>
      </w:r>
      <w:r>
        <w:rPr>
          <w:rFonts w:eastAsia="仿宋_GB2312"/>
          <w:sz w:val="32"/>
          <w:szCs w:val="32"/>
        </w:rPr>
        <w:t>年至</w:t>
      </w:r>
      <w:r>
        <w:rPr>
          <w:rFonts w:eastAsia="仿宋_GB2312"/>
          <w:sz w:val="32"/>
          <w:szCs w:val="32"/>
        </w:rPr>
        <w:t>2017</w:t>
      </w:r>
      <w:r>
        <w:rPr>
          <w:rFonts w:eastAsia="仿宋_GB2312"/>
          <w:sz w:val="32"/>
          <w:szCs w:val="32"/>
        </w:rPr>
        <w:t>年）是通过调整松针、草炭、河砂、硫磺粉、粪肥、原土等材料的配比来控制土壤</w:t>
      </w:r>
      <w:r>
        <w:rPr>
          <w:rFonts w:eastAsia="仿宋_GB2312"/>
          <w:sz w:val="32"/>
          <w:szCs w:val="32"/>
        </w:rPr>
        <w:t>pH</w:t>
      </w:r>
      <w:r>
        <w:rPr>
          <w:rFonts w:eastAsia="仿宋_GB2312"/>
          <w:sz w:val="32"/>
          <w:szCs w:val="32"/>
        </w:rPr>
        <w:t>值和有机质含量，配比复杂、</w:t>
      </w:r>
      <w:r>
        <w:rPr>
          <w:rFonts w:eastAsia="仿宋_GB2312"/>
          <w:sz w:val="32"/>
          <w:szCs w:val="32"/>
        </w:rPr>
        <w:t>见效较慢。经过多年尝试和调整（</w:t>
      </w:r>
      <w:r>
        <w:rPr>
          <w:rFonts w:eastAsia="仿宋_GB2312"/>
          <w:sz w:val="32"/>
          <w:szCs w:val="32"/>
        </w:rPr>
        <w:t>2018</w:t>
      </w:r>
      <w:r>
        <w:rPr>
          <w:rFonts w:eastAsia="仿宋_GB2312"/>
          <w:sz w:val="32"/>
          <w:szCs w:val="32"/>
        </w:rPr>
        <w:t>年至今），目前我市蓝</w:t>
      </w:r>
      <w:proofErr w:type="gramStart"/>
      <w:r>
        <w:rPr>
          <w:rFonts w:eastAsia="仿宋_GB2312"/>
          <w:sz w:val="32"/>
          <w:szCs w:val="32"/>
        </w:rPr>
        <w:t>莓</w:t>
      </w:r>
      <w:proofErr w:type="gramEnd"/>
      <w:r>
        <w:rPr>
          <w:rFonts w:eastAsia="仿宋_GB2312"/>
          <w:sz w:val="32"/>
          <w:szCs w:val="32"/>
        </w:rPr>
        <w:t>栽培常用糠醛渣（有机质含量约为</w:t>
      </w:r>
      <w:r>
        <w:rPr>
          <w:rFonts w:eastAsia="仿宋_GB2312"/>
          <w:sz w:val="32"/>
          <w:szCs w:val="32"/>
        </w:rPr>
        <w:t>81</w:t>
      </w:r>
      <w:r>
        <w:rPr>
          <w:rFonts w:eastAsia="仿宋_GB2312"/>
          <w:sz w:val="32"/>
          <w:szCs w:val="32"/>
        </w:rPr>
        <w:t>％，</w:t>
      </w:r>
      <w:r>
        <w:rPr>
          <w:rFonts w:eastAsia="仿宋_GB2312"/>
          <w:sz w:val="32"/>
          <w:szCs w:val="32"/>
        </w:rPr>
        <w:t>pH</w:t>
      </w:r>
      <w:r>
        <w:rPr>
          <w:rFonts w:eastAsia="仿宋_GB2312"/>
          <w:sz w:val="32"/>
          <w:szCs w:val="32"/>
        </w:rPr>
        <w:t>值约为</w:t>
      </w:r>
      <w:r>
        <w:rPr>
          <w:rFonts w:eastAsia="仿宋_GB2312"/>
          <w:sz w:val="32"/>
          <w:szCs w:val="32"/>
        </w:rPr>
        <w:t>3.2</w:t>
      </w:r>
      <w:r>
        <w:rPr>
          <w:rFonts w:eastAsia="仿宋_GB2312"/>
          <w:sz w:val="32"/>
          <w:szCs w:val="32"/>
        </w:rPr>
        <w:t>）和进口草炭进行土壤改良，搭配简易水肥一体化设施，已形成了一套较为成熟</w:t>
      </w:r>
      <w:r>
        <w:rPr>
          <w:rFonts w:eastAsia="仿宋_GB2312"/>
          <w:sz w:val="32"/>
          <w:szCs w:val="32"/>
        </w:rPr>
        <w:lastRenderedPageBreak/>
        <w:t>的蓝</w:t>
      </w:r>
      <w:proofErr w:type="gramStart"/>
      <w:r>
        <w:rPr>
          <w:rFonts w:eastAsia="仿宋_GB2312"/>
          <w:sz w:val="32"/>
          <w:szCs w:val="32"/>
        </w:rPr>
        <w:t>莓</w:t>
      </w:r>
      <w:proofErr w:type="gramEnd"/>
      <w:r>
        <w:rPr>
          <w:rFonts w:eastAsia="仿宋_GB2312"/>
          <w:sz w:val="32"/>
          <w:szCs w:val="32"/>
        </w:rPr>
        <w:t>高效露地栽培技术体系，在减少管理环节、提高经济效益、促进规模化经营等方面取得了良好效果，具备生产推广应用条件。</w:t>
      </w:r>
    </w:p>
    <w:p w:rsidR="005D7D21" w:rsidRDefault="00AF5D01">
      <w:pPr>
        <w:spacing w:line="560" w:lineRule="exact"/>
        <w:ind w:firstLineChars="200" w:firstLine="640"/>
        <w:rPr>
          <w:rFonts w:eastAsia="仿宋_GB2312"/>
          <w:sz w:val="32"/>
          <w:szCs w:val="32"/>
        </w:rPr>
      </w:pPr>
      <w:r>
        <w:rPr>
          <w:rFonts w:eastAsia="仿宋_GB2312"/>
          <w:sz w:val="32"/>
          <w:szCs w:val="32"/>
        </w:rPr>
        <w:t>目前制约我市蓝</w:t>
      </w:r>
      <w:proofErr w:type="gramStart"/>
      <w:r>
        <w:rPr>
          <w:rFonts w:eastAsia="仿宋_GB2312"/>
          <w:sz w:val="32"/>
          <w:szCs w:val="32"/>
        </w:rPr>
        <w:t>莓</w:t>
      </w:r>
      <w:proofErr w:type="gramEnd"/>
      <w:r>
        <w:rPr>
          <w:rFonts w:eastAsia="仿宋_GB2312"/>
          <w:sz w:val="32"/>
          <w:szCs w:val="32"/>
        </w:rPr>
        <w:t>产业发展的瓶颈在于栽培环节，有必要研究制定蓝</w:t>
      </w:r>
      <w:proofErr w:type="gramStart"/>
      <w:r>
        <w:rPr>
          <w:rFonts w:eastAsia="仿宋_GB2312"/>
          <w:sz w:val="32"/>
          <w:szCs w:val="32"/>
        </w:rPr>
        <w:t>莓</w:t>
      </w:r>
      <w:proofErr w:type="gramEnd"/>
      <w:r>
        <w:rPr>
          <w:rFonts w:eastAsia="仿宋_GB2312"/>
          <w:sz w:val="32"/>
          <w:szCs w:val="32"/>
        </w:rPr>
        <w:t>高效露地栽培技术规程，形成与大规模生产相配套的规范化、标准化优质高产高效栽培技术，为农技推广人员和蓝</w:t>
      </w:r>
      <w:proofErr w:type="gramStart"/>
      <w:r>
        <w:rPr>
          <w:rFonts w:eastAsia="仿宋_GB2312"/>
          <w:sz w:val="32"/>
          <w:szCs w:val="32"/>
        </w:rPr>
        <w:t>莓</w:t>
      </w:r>
      <w:proofErr w:type="gramEnd"/>
      <w:r>
        <w:rPr>
          <w:rFonts w:eastAsia="仿宋_GB2312"/>
          <w:sz w:val="32"/>
          <w:szCs w:val="32"/>
        </w:rPr>
        <w:t>种植户提供有效、可操作性强的蓝</w:t>
      </w:r>
      <w:proofErr w:type="gramStart"/>
      <w:r>
        <w:rPr>
          <w:rFonts w:eastAsia="仿宋_GB2312"/>
          <w:sz w:val="32"/>
          <w:szCs w:val="32"/>
        </w:rPr>
        <w:t>莓</w:t>
      </w:r>
      <w:proofErr w:type="gramEnd"/>
      <w:r>
        <w:rPr>
          <w:rFonts w:eastAsia="仿宋_GB2312"/>
          <w:sz w:val="32"/>
          <w:szCs w:val="32"/>
        </w:rPr>
        <w:t>露地生产技术标</w:t>
      </w:r>
      <w:r>
        <w:rPr>
          <w:rFonts w:eastAsia="仿宋_GB2312"/>
          <w:sz w:val="32"/>
          <w:szCs w:val="32"/>
        </w:rPr>
        <w:t>准</w:t>
      </w:r>
      <w:r>
        <w:rPr>
          <w:rFonts w:eastAsia="仿宋_GB2312" w:hint="eastAsia"/>
          <w:sz w:val="32"/>
          <w:szCs w:val="32"/>
        </w:rPr>
        <w:t>，</w:t>
      </w:r>
      <w:r>
        <w:rPr>
          <w:rFonts w:eastAsia="仿宋_GB2312"/>
          <w:sz w:val="32"/>
          <w:szCs w:val="32"/>
        </w:rPr>
        <w:t>切实提高农民群众种植蓝</w:t>
      </w:r>
      <w:proofErr w:type="gramStart"/>
      <w:r>
        <w:rPr>
          <w:rFonts w:eastAsia="仿宋_GB2312"/>
          <w:sz w:val="32"/>
          <w:szCs w:val="32"/>
        </w:rPr>
        <w:t>莓</w:t>
      </w:r>
      <w:proofErr w:type="gramEnd"/>
      <w:r>
        <w:rPr>
          <w:rFonts w:eastAsia="仿宋_GB2312"/>
          <w:sz w:val="32"/>
          <w:szCs w:val="32"/>
        </w:rPr>
        <w:t>的积极性和规范化管理水平，促进标准化生产，提高我市蓝</w:t>
      </w:r>
      <w:proofErr w:type="gramStart"/>
      <w:r>
        <w:rPr>
          <w:rFonts w:eastAsia="仿宋_GB2312"/>
          <w:sz w:val="32"/>
          <w:szCs w:val="32"/>
        </w:rPr>
        <w:t>莓</w:t>
      </w:r>
      <w:proofErr w:type="gramEnd"/>
      <w:r>
        <w:rPr>
          <w:rFonts w:eastAsia="仿宋_GB2312"/>
          <w:sz w:val="32"/>
          <w:szCs w:val="32"/>
        </w:rPr>
        <w:t>的市场竞争力</w:t>
      </w:r>
      <w:r>
        <w:rPr>
          <w:rFonts w:eastAsia="仿宋_GB2312" w:hint="eastAsia"/>
          <w:sz w:val="32"/>
          <w:szCs w:val="32"/>
        </w:rPr>
        <w:t>。</w:t>
      </w:r>
    </w:p>
    <w:p w:rsidR="005D7D21" w:rsidRDefault="00AF5D0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二、任务来源及编制原则和依据</w:t>
      </w:r>
    </w:p>
    <w:p w:rsidR="005D7D21" w:rsidRDefault="00AF5D01">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、任务来源</w:t>
      </w:r>
    </w:p>
    <w:p w:rsidR="005D7D21" w:rsidRDefault="00AF5D01">
      <w:pPr>
        <w:spacing w:line="560" w:lineRule="exact"/>
        <w:ind w:firstLineChars="200" w:firstLine="640"/>
        <w:rPr>
          <w:rFonts w:eastAsia="仿宋_GB2312"/>
          <w:sz w:val="32"/>
          <w:szCs w:val="32"/>
        </w:rPr>
      </w:pPr>
      <w:r>
        <w:rPr>
          <w:rFonts w:eastAsia="仿宋_GB2312"/>
          <w:sz w:val="32"/>
          <w:szCs w:val="32"/>
        </w:rPr>
        <w:t>该项任务来源于三门峡市市场监督管理局</w:t>
      </w:r>
      <w:r>
        <w:rPr>
          <w:rFonts w:eastAsia="仿宋_GB2312"/>
          <w:sz w:val="32"/>
          <w:szCs w:val="32"/>
        </w:rPr>
        <w:t>202</w:t>
      </w:r>
      <w:r>
        <w:rPr>
          <w:rFonts w:eastAsia="仿宋_GB2312" w:hint="eastAsia"/>
          <w:sz w:val="32"/>
          <w:szCs w:val="32"/>
        </w:rPr>
        <w:t>3</w:t>
      </w:r>
      <w:r>
        <w:rPr>
          <w:rFonts w:eastAsia="仿宋_GB2312"/>
          <w:sz w:val="32"/>
          <w:szCs w:val="32"/>
        </w:rPr>
        <w:t>年</w:t>
      </w:r>
      <w:r>
        <w:rPr>
          <w:rFonts w:eastAsia="仿宋_GB2312" w:hint="eastAsia"/>
          <w:sz w:val="32"/>
          <w:szCs w:val="32"/>
        </w:rPr>
        <w:t>4</w:t>
      </w:r>
      <w:r>
        <w:rPr>
          <w:rFonts w:eastAsia="仿宋_GB2312"/>
          <w:sz w:val="32"/>
          <w:szCs w:val="32"/>
        </w:rPr>
        <w:t>月</w:t>
      </w:r>
      <w:r>
        <w:rPr>
          <w:rFonts w:eastAsia="仿宋_GB2312" w:hint="eastAsia"/>
          <w:sz w:val="32"/>
          <w:szCs w:val="32"/>
        </w:rPr>
        <w:t>28</w:t>
      </w:r>
      <w:r>
        <w:rPr>
          <w:rFonts w:eastAsia="仿宋_GB2312"/>
          <w:sz w:val="32"/>
          <w:szCs w:val="32"/>
        </w:rPr>
        <w:t>日</w:t>
      </w:r>
      <w:r>
        <w:rPr>
          <w:rFonts w:eastAsia="仿宋_GB2312"/>
          <w:sz w:val="32"/>
          <w:szCs w:val="32"/>
        </w:rPr>
        <w:t>“</w:t>
      </w:r>
      <w:r>
        <w:rPr>
          <w:rFonts w:eastAsia="仿宋_GB2312"/>
          <w:sz w:val="32"/>
          <w:szCs w:val="32"/>
        </w:rPr>
        <w:t>关于下达</w:t>
      </w:r>
      <w:r>
        <w:rPr>
          <w:rFonts w:eastAsia="仿宋_GB2312"/>
          <w:sz w:val="32"/>
          <w:szCs w:val="32"/>
        </w:rPr>
        <w:t>202</w:t>
      </w:r>
      <w:r>
        <w:rPr>
          <w:rFonts w:eastAsia="仿宋_GB2312" w:hint="eastAsia"/>
          <w:sz w:val="32"/>
          <w:szCs w:val="32"/>
        </w:rPr>
        <w:t>3</w:t>
      </w:r>
      <w:r>
        <w:rPr>
          <w:rFonts w:eastAsia="仿宋_GB2312"/>
          <w:sz w:val="32"/>
          <w:szCs w:val="32"/>
        </w:rPr>
        <w:t>年三门峡市地方标准制修订计划的通知</w:t>
      </w:r>
      <w:r>
        <w:rPr>
          <w:rFonts w:eastAsia="仿宋_GB2312"/>
          <w:sz w:val="32"/>
          <w:szCs w:val="32"/>
        </w:rPr>
        <w:t>”</w:t>
      </w:r>
      <w:r>
        <w:rPr>
          <w:rFonts w:eastAsia="仿宋_GB2312"/>
          <w:sz w:val="32"/>
          <w:szCs w:val="32"/>
        </w:rPr>
        <w:t>工作安排。</w:t>
      </w:r>
    </w:p>
    <w:p w:rsidR="005D7D21" w:rsidRDefault="00AF5D01">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、编制原则和依据</w:t>
      </w:r>
    </w:p>
    <w:p w:rsidR="005D7D21" w:rsidRDefault="00AF5D01">
      <w:pPr>
        <w:spacing w:line="560" w:lineRule="exact"/>
        <w:ind w:firstLineChars="200" w:firstLine="640"/>
        <w:rPr>
          <w:rFonts w:eastAsia="仿宋_GB2312"/>
          <w:sz w:val="32"/>
          <w:szCs w:val="32"/>
        </w:rPr>
      </w:pPr>
      <w:r>
        <w:rPr>
          <w:rFonts w:eastAsia="仿宋_GB2312"/>
          <w:sz w:val="32"/>
          <w:szCs w:val="32"/>
        </w:rPr>
        <w:t>本标准编制符合国家法律、法规和政策，遵循</w:t>
      </w:r>
      <w:r>
        <w:rPr>
          <w:rFonts w:eastAsia="仿宋_GB2312"/>
          <w:sz w:val="32"/>
          <w:szCs w:val="32"/>
        </w:rPr>
        <w:t>“</w:t>
      </w:r>
      <w:r>
        <w:rPr>
          <w:rFonts w:eastAsia="仿宋_GB2312"/>
          <w:sz w:val="32"/>
          <w:szCs w:val="32"/>
        </w:rPr>
        <w:t>科学性、规范性、实用性、统一性</w:t>
      </w:r>
      <w:r>
        <w:rPr>
          <w:rFonts w:eastAsia="仿宋_GB2312"/>
          <w:sz w:val="32"/>
          <w:szCs w:val="32"/>
        </w:rPr>
        <w:t>”</w:t>
      </w:r>
      <w:r>
        <w:rPr>
          <w:rFonts w:eastAsia="仿宋_GB2312"/>
          <w:sz w:val="32"/>
          <w:szCs w:val="32"/>
        </w:rPr>
        <w:t>的原则。</w:t>
      </w:r>
    </w:p>
    <w:p w:rsidR="005D7D21" w:rsidRDefault="00AF5D01">
      <w:pPr>
        <w:spacing w:line="560" w:lineRule="exact"/>
        <w:ind w:firstLineChars="200" w:firstLine="640"/>
        <w:rPr>
          <w:rFonts w:eastAsia="仿宋_GB2312"/>
          <w:sz w:val="32"/>
          <w:szCs w:val="32"/>
        </w:rPr>
      </w:pPr>
      <w:r>
        <w:rPr>
          <w:rFonts w:eastAsia="仿宋_GB2312"/>
          <w:sz w:val="32"/>
          <w:szCs w:val="32"/>
        </w:rPr>
        <w:t>本规程依据《国家标准管理办法》、国家标准</w:t>
      </w:r>
      <w:r>
        <w:rPr>
          <w:rFonts w:eastAsia="仿宋_GB2312"/>
          <w:sz w:val="32"/>
          <w:szCs w:val="32"/>
        </w:rPr>
        <w:t>GB/T1.1-2020</w:t>
      </w:r>
      <w:r>
        <w:rPr>
          <w:rFonts w:eastAsia="仿宋_GB2312"/>
          <w:sz w:val="32"/>
          <w:szCs w:val="32"/>
        </w:rPr>
        <w:t>《标准化工作导则</w:t>
      </w:r>
      <w:r>
        <w:rPr>
          <w:rFonts w:eastAsia="仿宋_GB2312"/>
          <w:sz w:val="32"/>
          <w:szCs w:val="32"/>
        </w:rPr>
        <w:t xml:space="preserve">  </w:t>
      </w:r>
      <w:r>
        <w:rPr>
          <w:rFonts w:eastAsia="仿宋_GB2312"/>
          <w:sz w:val="32"/>
          <w:szCs w:val="32"/>
        </w:rPr>
        <w:t>第</w:t>
      </w:r>
      <w:r>
        <w:rPr>
          <w:rFonts w:eastAsia="仿宋_GB2312"/>
          <w:sz w:val="32"/>
          <w:szCs w:val="32"/>
        </w:rPr>
        <w:t>1</w:t>
      </w:r>
      <w:r>
        <w:rPr>
          <w:rFonts w:eastAsia="仿宋_GB2312"/>
          <w:sz w:val="32"/>
          <w:szCs w:val="32"/>
        </w:rPr>
        <w:t>部分：标准的结构和编写规则》、</w:t>
      </w:r>
      <w:r>
        <w:rPr>
          <w:rFonts w:eastAsia="仿宋_GB2312"/>
          <w:sz w:val="32"/>
          <w:szCs w:val="32"/>
        </w:rPr>
        <w:t>GB/T1.1-2020</w:t>
      </w:r>
      <w:r>
        <w:rPr>
          <w:rFonts w:eastAsia="仿宋_GB2312"/>
          <w:sz w:val="32"/>
          <w:szCs w:val="32"/>
        </w:rPr>
        <w:t>《标准化工作导则：标准中规程性技术要素内容的确定方法》制定，根据多年的技术研发成果和生产实践经验，同时借鉴相关行业标准和地方标准，总结引用部分内容，确定标准的指标设置和各项指标要求。</w:t>
      </w:r>
    </w:p>
    <w:p w:rsidR="005D7D21" w:rsidRDefault="00AF5D01">
      <w:pPr>
        <w:spacing w:line="560" w:lineRule="exact"/>
        <w:ind w:firstLineChars="200" w:firstLine="640"/>
        <w:contextualSpacing/>
        <w:rPr>
          <w:rFonts w:ascii="黑体" w:eastAsia="黑体" w:hAnsi="黑体"/>
          <w:sz w:val="32"/>
          <w:szCs w:val="32"/>
        </w:rPr>
      </w:pPr>
      <w:r>
        <w:rPr>
          <w:rFonts w:ascii="黑体" w:eastAsia="黑体" w:hAnsi="黑体"/>
          <w:sz w:val="32"/>
          <w:szCs w:val="32"/>
        </w:rPr>
        <w:lastRenderedPageBreak/>
        <w:t>三、编制过程</w:t>
      </w:r>
    </w:p>
    <w:p w:rsidR="005D7D21" w:rsidRDefault="00AF5D01">
      <w:pPr>
        <w:spacing w:line="560" w:lineRule="exact"/>
        <w:ind w:firstLineChars="200" w:firstLine="640"/>
        <w:contextualSpacing/>
        <w:rPr>
          <w:rFonts w:eastAsia="仿宋_GB2312"/>
          <w:sz w:val="32"/>
          <w:szCs w:val="32"/>
        </w:rPr>
      </w:pPr>
      <w:r>
        <w:rPr>
          <w:rFonts w:eastAsia="仿宋_GB2312"/>
          <w:sz w:val="32"/>
          <w:szCs w:val="32"/>
        </w:rPr>
        <w:t>1</w:t>
      </w:r>
      <w:r>
        <w:rPr>
          <w:rFonts w:eastAsia="仿宋_GB2312"/>
          <w:sz w:val="32"/>
          <w:szCs w:val="32"/>
        </w:rPr>
        <w:t>、工作基础</w:t>
      </w:r>
    </w:p>
    <w:p w:rsidR="005D7D21" w:rsidRDefault="00AF5D01">
      <w:pPr>
        <w:spacing w:line="560" w:lineRule="exact"/>
        <w:ind w:firstLineChars="200" w:firstLine="640"/>
        <w:rPr>
          <w:rFonts w:eastAsia="仿宋_GB2312"/>
          <w:sz w:val="32"/>
          <w:szCs w:val="32"/>
        </w:rPr>
      </w:pPr>
      <w:r>
        <w:rPr>
          <w:rFonts w:eastAsia="仿宋_GB2312"/>
          <w:sz w:val="32"/>
          <w:szCs w:val="32"/>
        </w:rPr>
        <w:t>三门峡市农业科学研究院现有人员</w:t>
      </w:r>
      <w:r>
        <w:rPr>
          <w:rFonts w:eastAsia="仿宋_GB2312"/>
          <w:sz w:val="32"/>
          <w:szCs w:val="32"/>
        </w:rPr>
        <w:t>41</w:t>
      </w:r>
      <w:r>
        <w:rPr>
          <w:rFonts w:eastAsia="仿宋_GB2312"/>
          <w:sz w:val="32"/>
          <w:szCs w:val="32"/>
        </w:rPr>
        <w:t>人，其中高级</w:t>
      </w:r>
      <w:r>
        <w:rPr>
          <w:rFonts w:eastAsia="仿宋_GB2312"/>
          <w:sz w:val="32"/>
          <w:szCs w:val="32"/>
        </w:rPr>
        <w:t>13</w:t>
      </w:r>
      <w:r>
        <w:rPr>
          <w:rFonts w:eastAsia="仿宋_GB2312"/>
          <w:sz w:val="32"/>
          <w:szCs w:val="32"/>
        </w:rPr>
        <w:t>人，中级</w:t>
      </w:r>
      <w:r>
        <w:rPr>
          <w:rFonts w:eastAsia="仿宋_GB2312"/>
          <w:sz w:val="32"/>
          <w:szCs w:val="32"/>
        </w:rPr>
        <w:t>15</w:t>
      </w:r>
      <w:r>
        <w:rPr>
          <w:rFonts w:eastAsia="仿宋_GB2312"/>
          <w:sz w:val="32"/>
          <w:szCs w:val="32"/>
        </w:rPr>
        <w:t>人，享受国务院特殊津贴</w:t>
      </w:r>
      <w:r>
        <w:rPr>
          <w:rFonts w:eastAsia="仿宋_GB2312"/>
          <w:sz w:val="32"/>
          <w:szCs w:val="32"/>
        </w:rPr>
        <w:t>1</w:t>
      </w:r>
      <w:r>
        <w:rPr>
          <w:rFonts w:eastAsia="仿宋_GB2312"/>
          <w:sz w:val="32"/>
          <w:szCs w:val="32"/>
        </w:rPr>
        <w:t>人，河南省劳动模范、省级学术带头人、省级跨世纪科技人才</w:t>
      </w:r>
      <w:r>
        <w:rPr>
          <w:rFonts w:eastAsia="仿宋_GB2312"/>
          <w:sz w:val="32"/>
          <w:szCs w:val="32"/>
        </w:rPr>
        <w:t>2</w:t>
      </w:r>
      <w:r>
        <w:rPr>
          <w:rFonts w:eastAsia="仿宋_GB2312"/>
          <w:sz w:val="32"/>
          <w:szCs w:val="32"/>
        </w:rPr>
        <w:t>人，农业技术推广研究员</w:t>
      </w:r>
      <w:r>
        <w:rPr>
          <w:rFonts w:eastAsia="仿宋_GB2312"/>
          <w:sz w:val="32"/>
          <w:szCs w:val="32"/>
        </w:rPr>
        <w:t>4</w:t>
      </w:r>
      <w:r>
        <w:rPr>
          <w:rFonts w:eastAsia="仿宋_GB2312"/>
          <w:sz w:val="32"/>
          <w:szCs w:val="32"/>
        </w:rPr>
        <w:t>人，技术力量较为雄厚，完全能够满足标准制修订的技术需要。多年来，本院农业科研</w:t>
      </w:r>
      <w:r>
        <w:rPr>
          <w:rFonts w:eastAsia="仿宋_GB2312"/>
          <w:sz w:val="32"/>
          <w:szCs w:val="32"/>
        </w:rPr>
        <w:t>人员立足三门峡农业生产实际，针对种植业中遇到的技术难题，专题立项开展科研攻关，探索制定先进实用栽培管理技术规程，培育</w:t>
      </w:r>
      <w:proofErr w:type="gramStart"/>
      <w:r>
        <w:rPr>
          <w:rFonts w:eastAsia="仿宋_GB2312"/>
          <w:sz w:val="32"/>
          <w:szCs w:val="32"/>
        </w:rPr>
        <w:t>广适多抗</w:t>
      </w:r>
      <w:proofErr w:type="gramEnd"/>
      <w:r>
        <w:rPr>
          <w:rFonts w:eastAsia="仿宋_GB2312"/>
          <w:sz w:val="32"/>
          <w:szCs w:val="32"/>
        </w:rPr>
        <w:t>高效农作物新品种，注重农业先进技术推广和科研成果转化，为我市特色农业又好又快发展做出了较大贡献。目前，拥有试验基地</w:t>
      </w:r>
      <w:r>
        <w:rPr>
          <w:rFonts w:eastAsia="仿宋_GB2312" w:hint="eastAsia"/>
          <w:sz w:val="32"/>
          <w:szCs w:val="32"/>
        </w:rPr>
        <w:t>7</w:t>
      </w:r>
      <w:r>
        <w:rPr>
          <w:rFonts w:eastAsia="仿宋_GB2312"/>
          <w:sz w:val="32"/>
          <w:szCs w:val="32"/>
        </w:rPr>
        <w:t>处，建立国家和省级农业技术研发平台</w:t>
      </w:r>
      <w:r>
        <w:rPr>
          <w:rFonts w:eastAsia="仿宋_GB2312"/>
          <w:sz w:val="32"/>
          <w:szCs w:val="32"/>
        </w:rPr>
        <w:t>4</w:t>
      </w:r>
      <w:r>
        <w:rPr>
          <w:rFonts w:eastAsia="仿宋_GB2312"/>
          <w:sz w:val="32"/>
          <w:szCs w:val="32"/>
        </w:rPr>
        <w:t>个，培育农作物新品种</w:t>
      </w:r>
      <w:r>
        <w:rPr>
          <w:rFonts w:eastAsia="仿宋_GB2312"/>
          <w:sz w:val="32"/>
          <w:szCs w:val="32"/>
        </w:rPr>
        <w:t>1</w:t>
      </w:r>
      <w:r>
        <w:rPr>
          <w:rFonts w:eastAsia="仿宋_GB2312" w:hint="eastAsia"/>
          <w:sz w:val="32"/>
          <w:szCs w:val="32"/>
        </w:rPr>
        <w:t>1</w:t>
      </w:r>
      <w:r>
        <w:rPr>
          <w:rFonts w:eastAsia="仿宋_GB2312"/>
          <w:sz w:val="32"/>
          <w:szCs w:val="32"/>
        </w:rPr>
        <w:t>个，主导制修订了</w:t>
      </w:r>
      <w:r>
        <w:rPr>
          <w:rFonts w:eastAsia="仿宋_GB2312"/>
          <w:sz w:val="32"/>
          <w:szCs w:val="32"/>
        </w:rPr>
        <w:t>40</w:t>
      </w:r>
      <w:r>
        <w:rPr>
          <w:rFonts w:eastAsia="仿宋_GB2312"/>
          <w:sz w:val="32"/>
          <w:szCs w:val="32"/>
        </w:rPr>
        <w:t>多项省</w:t>
      </w:r>
      <w:r>
        <w:rPr>
          <w:rFonts w:eastAsia="仿宋_GB2312" w:hint="eastAsia"/>
          <w:sz w:val="32"/>
          <w:szCs w:val="32"/>
        </w:rPr>
        <w:t>、</w:t>
      </w:r>
      <w:r>
        <w:rPr>
          <w:rFonts w:eastAsia="仿宋_GB2312"/>
          <w:sz w:val="32"/>
          <w:szCs w:val="32"/>
        </w:rPr>
        <w:t>市地方标准。</w:t>
      </w:r>
    </w:p>
    <w:p w:rsidR="005D7D21" w:rsidRDefault="00AF5D01">
      <w:pPr>
        <w:spacing w:line="560" w:lineRule="exact"/>
        <w:ind w:firstLineChars="200" w:firstLine="640"/>
        <w:rPr>
          <w:rFonts w:eastAsia="仿宋_GB2312"/>
          <w:sz w:val="32"/>
          <w:szCs w:val="32"/>
        </w:rPr>
      </w:pPr>
      <w:r>
        <w:rPr>
          <w:rFonts w:eastAsia="仿宋_GB2312"/>
          <w:sz w:val="32"/>
          <w:szCs w:val="32"/>
        </w:rPr>
        <w:t>本标准主要起草人近年来一直致力于蓝</w:t>
      </w:r>
      <w:proofErr w:type="gramStart"/>
      <w:r>
        <w:rPr>
          <w:rFonts w:eastAsia="仿宋_GB2312"/>
          <w:sz w:val="32"/>
          <w:szCs w:val="32"/>
        </w:rPr>
        <w:t>莓</w:t>
      </w:r>
      <w:proofErr w:type="gramEnd"/>
      <w:r>
        <w:rPr>
          <w:rFonts w:eastAsia="仿宋_GB2312"/>
          <w:sz w:val="32"/>
          <w:szCs w:val="32"/>
        </w:rPr>
        <w:t>新品种的引进、研发、示范与推广，长期与</w:t>
      </w:r>
      <w:r>
        <w:rPr>
          <w:rFonts w:eastAsia="仿宋_GB2312" w:hint="eastAsia"/>
          <w:sz w:val="32"/>
          <w:szCs w:val="32"/>
        </w:rPr>
        <w:t>本地蓝</w:t>
      </w:r>
      <w:proofErr w:type="gramStart"/>
      <w:r>
        <w:rPr>
          <w:rFonts w:eastAsia="仿宋_GB2312" w:hint="eastAsia"/>
          <w:sz w:val="32"/>
          <w:szCs w:val="32"/>
        </w:rPr>
        <w:t>莓</w:t>
      </w:r>
      <w:proofErr w:type="gramEnd"/>
      <w:r>
        <w:rPr>
          <w:rFonts w:eastAsia="仿宋_GB2312" w:hint="eastAsia"/>
          <w:sz w:val="32"/>
          <w:szCs w:val="32"/>
        </w:rPr>
        <w:t>种植公司</w:t>
      </w:r>
      <w:r>
        <w:rPr>
          <w:rFonts w:eastAsia="仿宋_GB2312"/>
          <w:sz w:val="32"/>
          <w:szCs w:val="32"/>
        </w:rPr>
        <w:t>进行蓝</w:t>
      </w:r>
      <w:proofErr w:type="gramStart"/>
      <w:r>
        <w:rPr>
          <w:rFonts w:eastAsia="仿宋_GB2312"/>
          <w:sz w:val="32"/>
          <w:szCs w:val="32"/>
        </w:rPr>
        <w:t>莓</w:t>
      </w:r>
      <w:proofErr w:type="gramEnd"/>
      <w:r>
        <w:rPr>
          <w:rFonts w:eastAsia="仿宋_GB2312"/>
          <w:sz w:val="32"/>
          <w:szCs w:val="32"/>
        </w:rPr>
        <w:t>品种筛选、不同栽培模式比较、蓝</w:t>
      </w:r>
      <w:proofErr w:type="gramStart"/>
      <w:r>
        <w:rPr>
          <w:rFonts w:eastAsia="仿宋_GB2312"/>
          <w:sz w:val="32"/>
          <w:szCs w:val="32"/>
        </w:rPr>
        <w:t>莓</w:t>
      </w:r>
      <w:proofErr w:type="gramEnd"/>
      <w:r>
        <w:rPr>
          <w:rFonts w:eastAsia="仿宋_GB2312"/>
          <w:sz w:val="32"/>
          <w:szCs w:val="32"/>
        </w:rPr>
        <w:t>苗木繁育、技术培训指导等合作研究</w:t>
      </w:r>
      <w:r>
        <w:rPr>
          <w:rFonts w:eastAsia="仿宋_GB2312" w:hint="eastAsia"/>
          <w:sz w:val="32"/>
          <w:szCs w:val="32"/>
        </w:rPr>
        <w:t>，</w:t>
      </w:r>
      <w:r>
        <w:rPr>
          <w:rFonts w:eastAsia="仿宋_GB2312"/>
          <w:sz w:val="32"/>
          <w:szCs w:val="32"/>
        </w:rPr>
        <w:t>理论功</w:t>
      </w:r>
      <w:r>
        <w:rPr>
          <w:rFonts w:eastAsia="仿宋_GB2312"/>
          <w:sz w:val="32"/>
          <w:szCs w:val="32"/>
        </w:rPr>
        <w:t>底扎实，实践经</w:t>
      </w:r>
      <w:r>
        <w:rPr>
          <w:rFonts w:eastAsia="仿宋_GB2312" w:hint="eastAsia"/>
          <w:sz w:val="32"/>
          <w:szCs w:val="32"/>
        </w:rPr>
        <w:t>验丰富，</w:t>
      </w:r>
      <w:r>
        <w:rPr>
          <w:rFonts w:eastAsia="仿宋_GB2312" w:hint="eastAsia"/>
          <w:sz w:val="32"/>
          <w:szCs w:val="32"/>
        </w:rPr>
        <w:t>负责的</w:t>
      </w:r>
      <w:r>
        <w:rPr>
          <w:rFonts w:eastAsia="仿宋_GB2312" w:hint="eastAsia"/>
          <w:sz w:val="32"/>
          <w:szCs w:val="32"/>
        </w:rPr>
        <w:t>《豫西地区蓝莓栽培关键技术研究》</w:t>
      </w:r>
      <w:r>
        <w:rPr>
          <w:rFonts w:eastAsia="仿宋_GB2312" w:hint="eastAsia"/>
          <w:sz w:val="32"/>
          <w:szCs w:val="32"/>
        </w:rPr>
        <w:t>曾</w:t>
      </w:r>
      <w:r>
        <w:rPr>
          <w:rFonts w:eastAsia="仿宋_GB2312" w:hint="eastAsia"/>
          <w:sz w:val="32"/>
          <w:szCs w:val="32"/>
        </w:rPr>
        <w:t>获市科技进步三等奖。有较强的技术规程制定及技术推广能力，完全能够满足标准修订起草的技术力量需要。</w:t>
      </w:r>
    </w:p>
    <w:p w:rsidR="005D7D21" w:rsidRDefault="00AF5D01">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、标准起草单位和主要起草人</w:t>
      </w:r>
    </w:p>
    <w:p w:rsidR="005D7D21" w:rsidRDefault="00AF5D01">
      <w:pPr>
        <w:spacing w:line="560" w:lineRule="exact"/>
        <w:ind w:firstLineChars="200" w:firstLine="640"/>
        <w:rPr>
          <w:rFonts w:eastAsia="仿宋_GB2312"/>
          <w:sz w:val="32"/>
          <w:szCs w:val="32"/>
        </w:rPr>
      </w:pPr>
      <w:r>
        <w:rPr>
          <w:rFonts w:eastAsia="仿宋_GB2312"/>
          <w:sz w:val="32"/>
          <w:szCs w:val="32"/>
        </w:rPr>
        <w:t>《蓝莓高效露地栽培技术规程》由三门峡市农业科学研究院、三门峡市林业工作总站、河南紫天鹅农业科技有限公司等</w:t>
      </w:r>
      <w:r>
        <w:rPr>
          <w:rFonts w:eastAsia="仿宋_GB2312"/>
          <w:sz w:val="32"/>
          <w:szCs w:val="32"/>
        </w:rPr>
        <w:lastRenderedPageBreak/>
        <w:t>单位起草。</w:t>
      </w:r>
    </w:p>
    <w:p w:rsidR="005D7D21" w:rsidRDefault="00AF5D01">
      <w:pPr>
        <w:spacing w:line="560" w:lineRule="exact"/>
        <w:ind w:firstLineChars="200" w:firstLine="640"/>
        <w:rPr>
          <w:rFonts w:eastAsia="仿宋_GB2312"/>
          <w:sz w:val="32"/>
          <w:szCs w:val="32"/>
        </w:rPr>
      </w:pPr>
      <w:r>
        <w:rPr>
          <w:rFonts w:eastAsia="仿宋_GB2312"/>
          <w:sz w:val="32"/>
          <w:szCs w:val="32"/>
        </w:rPr>
        <w:t>主要起草人：陈博、王红艳、巩国洋、牛正权</w:t>
      </w:r>
      <w:r>
        <w:rPr>
          <w:rFonts w:eastAsia="仿宋_GB2312" w:hint="eastAsia"/>
          <w:sz w:val="32"/>
          <w:szCs w:val="32"/>
        </w:rPr>
        <w:t>等</w:t>
      </w:r>
      <w:r>
        <w:rPr>
          <w:rFonts w:eastAsia="仿宋_GB2312"/>
          <w:sz w:val="32"/>
          <w:szCs w:val="32"/>
        </w:rPr>
        <w:t>。</w:t>
      </w:r>
    </w:p>
    <w:p w:rsidR="005D7D21" w:rsidRDefault="00AF5D01">
      <w:pPr>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、标准起草工作</w:t>
      </w:r>
    </w:p>
    <w:p w:rsidR="005D7D21" w:rsidRDefault="00AF5D01">
      <w:pPr>
        <w:spacing w:line="560" w:lineRule="exact"/>
        <w:ind w:firstLineChars="200" w:firstLine="640"/>
        <w:rPr>
          <w:rFonts w:eastAsia="仿宋_GB2312"/>
          <w:sz w:val="32"/>
          <w:szCs w:val="32"/>
        </w:rPr>
      </w:pPr>
      <w:r>
        <w:rPr>
          <w:rFonts w:eastAsia="仿宋_GB2312"/>
          <w:sz w:val="32"/>
          <w:szCs w:val="32"/>
        </w:rPr>
        <w:t>经三门峡市农业科学研究院、三门峡市林业工作总站、河南紫天鹅农业科技有限公司等单位长期从事</w:t>
      </w:r>
      <w:r>
        <w:rPr>
          <w:rFonts w:eastAsia="仿宋_GB2312" w:hint="eastAsia"/>
          <w:sz w:val="32"/>
          <w:szCs w:val="32"/>
        </w:rPr>
        <w:t>蓝</w:t>
      </w:r>
      <w:proofErr w:type="gramStart"/>
      <w:r>
        <w:rPr>
          <w:rFonts w:eastAsia="仿宋_GB2312" w:hint="eastAsia"/>
          <w:sz w:val="32"/>
          <w:szCs w:val="32"/>
        </w:rPr>
        <w:t>莓</w:t>
      </w:r>
      <w:proofErr w:type="gramEnd"/>
      <w:r>
        <w:rPr>
          <w:rFonts w:eastAsia="仿宋_GB2312"/>
          <w:sz w:val="32"/>
          <w:szCs w:val="32"/>
        </w:rPr>
        <w:t>技术研发与推广人员组成的标准起草工作小组多次讨论研究，形成了初稿，并经过相关专家的修改最终完成了《蓝莓高效露地栽培技术规程》三门峡市地方标准的征求意见稿。</w:t>
      </w:r>
    </w:p>
    <w:p w:rsidR="005D7D21" w:rsidRDefault="00AF5D01">
      <w:pPr>
        <w:spacing w:line="560" w:lineRule="exact"/>
        <w:ind w:firstLineChars="200" w:firstLine="640"/>
        <w:rPr>
          <w:rFonts w:eastAsia="仿宋_GB2312"/>
          <w:sz w:val="32"/>
          <w:szCs w:val="32"/>
        </w:rPr>
      </w:pPr>
      <w:r>
        <w:rPr>
          <w:rFonts w:eastAsia="仿宋_GB2312"/>
          <w:sz w:val="32"/>
          <w:szCs w:val="32"/>
        </w:rPr>
        <w:t>通过广泛征求意见和建议，认真总结当地种植户的实践经验，咨询了业内知名专家，同时将征求意见材料（《蓝莓高效露地栽培技术规程》编制说明、征求意见表）报请三门峡市场监督管理局，最终形成《蓝莓高效露地栽培技术规程》三门峡地方标准送审稿。</w:t>
      </w:r>
    </w:p>
    <w:p w:rsidR="005D7D21" w:rsidRDefault="00AF5D01">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四、主要内容的确定</w:t>
      </w:r>
    </w:p>
    <w:p w:rsidR="005D7D21" w:rsidRDefault="00AF5D01">
      <w:pPr>
        <w:spacing w:line="560" w:lineRule="exact"/>
        <w:ind w:firstLineChars="200" w:firstLine="640"/>
        <w:rPr>
          <w:rFonts w:eastAsia="仿宋_GB2312"/>
          <w:sz w:val="32"/>
          <w:szCs w:val="32"/>
        </w:rPr>
      </w:pPr>
      <w:r>
        <w:rPr>
          <w:rFonts w:eastAsia="仿宋_GB2312"/>
          <w:sz w:val="32"/>
          <w:szCs w:val="32"/>
        </w:rPr>
        <w:t>本标准的制订主要依据国家有关法律、法规及河南省地方标准管理办法、相关文献和本项研究的实际经验，同时借鉴了其他区域相关地方技术标准。本标准适用三门峡市地区蓝</w:t>
      </w:r>
      <w:proofErr w:type="gramStart"/>
      <w:r>
        <w:rPr>
          <w:rFonts w:eastAsia="仿宋_GB2312"/>
          <w:sz w:val="32"/>
          <w:szCs w:val="32"/>
        </w:rPr>
        <w:t>莓</w:t>
      </w:r>
      <w:proofErr w:type="gramEnd"/>
      <w:r>
        <w:rPr>
          <w:rFonts w:eastAsia="仿宋_GB2312"/>
          <w:sz w:val="32"/>
          <w:szCs w:val="32"/>
        </w:rPr>
        <w:t>露地栽培生产和管理，临近地区可参考应用</w:t>
      </w:r>
      <w:r>
        <w:rPr>
          <w:rFonts w:eastAsia="仿宋_GB2312" w:hint="eastAsia"/>
          <w:sz w:val="32"/>
          <w:szCs w:val="32"/>
        </w:rPr>
        <w:t>，</w:t>
      </w:r>
      <w:r>
        <w:rPr>
          <w:rFonts w:eastAsia="仿宋_GB2312"/>
          <w:sz w:val="32"/>
          <w:szCs w:val="32"/>
        </w:rPr>
        <w:t>制定了以建园、土壤</w:t>
      </w:r>
      <w:r>
        <w:rPr>
          <w:rFonts w:eastAsia="仿宋_GB2312" w:hint="eastAsia"/>
          <w:sz w:val="32"/>
          <w:szCs w:val="32"/>
        </w:rPr>
        <w:t>管理</w:t>
      </w:r>
      <w:r>
        <w:rPr>
          <w:rFonts w:eastAsia="仿宋_GB2312"/>
          <w:sz w:val="32"/>
          <w:szCs w:val="32"/>
        </w:rPr>
        <w:t>、肥水管理、整形修剪、病虫害防治、果实采收等为核心技术的蓝</w:t>
      </w:r>
      <w:proofErr w:type="gramStart"/>
      <w:r>
        <w:rPr>
          <w:rFonts w:eastAsia="仿宋_GB2312"/>
          <w:sz w:val="32"/>
          <w:szCs w:val="32"/>
        </w:rPr>
        <w:t>莓</w:t>
      </w:r>
      <w:proofErr w:type="gramEnd"/>
      <w:r>
        <w:rPr>
          <w:rFonts w:eastAsia="仿宋_GB2312"/>
          <w:sz w:val="32"/>
          <w:szCs w:val="32"/>
        </w:rPr>
        <w:t>高效露地栽培技术</w:t>
      </w:r>
      <w:r>
        <w:rPr>
          <w:rFonts w:eastAsia="仿宋_GB2312" w:hint="eastAsia"/>
          <w:sz w:val="32"/>
          <w:szCs w:val="32"/>
        </w:rPr>
        <w:t>，</w:t>
      </w:r>
      <w:r>
        <w:rPr>
          <w:rFonts w:eastAsia="仿宋_GB2312"/>
          <w:sz w:val="32"/>
          <w:szCs w:val="32"/>
        </w:rPr>
        <w:t>符合三门峡地区</w:t>
      </w:r>
      <w:r>
        <w:rPr>
          <w:rFonts w:eastAsia="仿宋_GB2312" w:hint="eastAsia"/>
          <w:sz w:val="32"/>
          <w:szCs w:val="32"/>
        </w:rPr>
        <w:t>蓝</w:t>
      </w:r>
      <w:proofErr w:type="gramStart"/>
      <w:r>
        <w:rPr>
          <w:rFonts w:eastAsia="仿宋_GB2312" w:hint="eastAsia"/>
          <w:sz w:val="32"/>
          <w:szCs w:val="32"/>
        </w:rPr>
        <w:t>莓</w:t>
      </w:r>
      <w:proofErr w:type="gramEnd"/>
      <w:r>
        <w:rPr>
          <w:rFonts w:eastAsia="仿宋_GB2312" w:hint="eastAsia"/>
          <w:sz w:val="32"/>
          <w:szCs w:val="32"/>
        </w:rPr>
        <w:t>露地</w:t>
      </w:r>
      <w:r>
        <w:rPr>
          <w:rFonts w:eastAsia="仿宋_GB2312"/>
          <w:sz w:val="32"/>
          <w:szCs w:val="32"/>
        </w:rPr>
        <w:t>栽培生产实际。</w:t>
      </w:r>
    </w:p>
    <w:p w:rsidR="005D7D21" w:rsidRDefault="00AF5D01">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、第一</w:t>
      </w:r>
      <w:proofErr w:type="gramStart"/>
      <w:r>
        <w:rPr>
          <w:rFonts w:eastAsia="仿宋_GB2312"/>
          <w:sz w:val="32"/>
          <w:szCs w:val="32"/>
        </w:rPr>
        <w:t>章范围</w:t>
      </w:r>
      <w:proofErr w:type="gramEnd"/>
      <w:r>
        <w:rPr>
          <w:rFonts w:eastAsia="仿宋_GB2312"/>
          <w:sz w:val="32"/>
          <w:szCs w:val="32"/>
        </w:rPr>
        <w:t>编制说明</w:t>
      </w:r>
    </w:p>
    <w:p w:rsidR="005D7D21" w:rsidRDefault="00AF5D01">
      <w:pPr>
        <w:spacing w:line="560" w:lineRule="exact"/>
        <w:ind w:firstLineChars="200" w:firstLine="640"/>
        <w:rPr>
          <w:rFonts w:eastAsia="仿宋_GB2312"/>
          <w:sz w:val="32"/>
          <w:szCs w:val="32"/>
        </w:rPr>
      </w:pPr>
      <w:r>
        <w:rPr>
          <w:rFonts w:eastAsia="仿宋_GB2312"/>
          <w:sz w:val="32"/>
          <w:szCs w:val="32"/>
        </w:rPr>
        <w:t>本</w:t>
      </w:r>
      <w:r>
        <w:rPr>
          <w:rFonts w:eastAsia="仿宋_GB2312" w:hint="eastAsia"/>
          <w:sz w:val="32"/>
          <w:szCs w:val="32"/>
        </w:rPr>
        <w:t>标准</w:t>
      </w:r>
      <w:r>
        <w:rPr>
          <w:rFonts w:eastAsia="仿宋_GB2312"/>
          <w:sz w:val="32"/>
          <w:szCs w:val="32"/>
        </w:rPr>
        <w:t>规定了蓝</w:t>
      </w:r>
      <w:proofErr w:type="gramStart"/>
      <w:r>
        <w:rPr>
          <w:rFonts w:eastAsia="仿宋_GB2312"/>
          <w:sz w:val="32"/>
          <w:szCs w:val="32"/>
        </w:rPr>
        <w:t>莓</w:t>
      </w:r>
      <w:proofErr w:type="gramEnd"/>
      <w:r>
        <w:rPr>
          <w:rFonts w:eastAsia="仿宋_GB2312"/>
          <w:sz w:val="32"/>
          <w:szCs w:val="32"/>
        </w:rPr>
        <w:t>露地栽培的建园、土壤管理、肥水管理、</w:t>
      </w:r>
      <w:r>
        <w:rPr>
          <w:rFonts w:eastAsia="仿宋_GB2312"/>
          <w:sz w:val="32"/>
          <w:szCs w:val="32"/>
        </w:rPr>
        <w:lastRenderedPageBreak/>
        <w:t>整形修剪、病虫害防治、采收和贮藏等内容</w:t>
      </w:r>
      <w:r>
        <w:rPr>
          <w:rFonts w:eastAsia="仿宋_GB2312" w:hint="eastAsia"/>
          <w:sz w:val="32"/>
          <w:szCs w:val="32"/>
        </w:rPr>
        <w:t>，</w:t>
      </w:r>
      <w:r>
        <w:rPr>
          <w:rFonts w:eastAsia="仿宋_GB2312"/>
          <w:sz w:val="32"/>
          <w:szCs w:val="32"/>
        </w:rPr>
        <w:t>适用于三门峡市蓝</w:t>
      </w:r>
      <w:proofErr w:type="gramStart"/>
      <w:r>
        <w:rPr>
          <w:rFonts w:eastAsia="仿宋_GB2312"/>
          <w:sz w:val="32"/>
          <w:szCs w:val="32"/>
        </w:rPr>
        <w:t>莓</w:t>
      </w:r>
      <w:proofErr w:type="gramEnd"/>
      <w:r>
        <w:rPr>
          <w:rFonts w:eastAsia="仿宋_GB2312"/>
          <w:sz w:val="32"/>
          <w:szCs w:val="32"/>
        </w:rPr>
        <w:t>露地栽培生产和管理。</w:t>
      </w:r>
    </w:p>
    <w:p w:rsidR="005D7D21" w:rsidRDefault="00AF5D01">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、第二章规范性引用文</w:t>
      </w:r>
      <w:r>
        <w:rPr>
          <w:rFonts w:eastAsia="仿宋_GB2312"/>
          <w:sz w:val="32"/>
          <w:szCs w:val="32"/>
        </w:rPr>
        <w:t>件编制说明</w:t>
      </w:r>
    </w:p>
    <w:p w:rsidR="005D7D21" w:rsidRDefault="00AF5D01">
      <w:pPr>
        <w:spacing w:line="560" w:lineRule="exact"/>
        <w:ind w:firstLineChars="200" w:firstLine="640"/>
        <w:rPr>
          <w:rFonts w:eastAsia="仿宋_GB2312"/>
          <w:sz w:val="32"/>
          <w:szCs w:val="32"/>
        </w:rPr>
      </w:pPr>
      <w:r>
        <w:rPr>
          <w:rFonts w:eastAsia="仿宋_GB2312"/>
          <w:sz w:val="32"/>
          <w:szCs w:val="32"/>
        </w:rPr>
        <w:t>给出规程中所引用的各种标准，并对所引标准的时效性做出规定。</w:t>
      </w:r>
    </w:p>
    <w:p w:rsidR="005D7D21" w:rsidRDefault="00AF5D01">
      <w:pPr>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、第三章术语和定义编制说明</w:t>
      </w:r>
    </w:p>
    <w:p w:rsidR="005D7D21" w:rsidRDefault="00AF5D01">
      <w:pPr>
        <w:spacing w:line="560" w:lineRule="exact"/>
        <w:ind w:firstLineChars="200" w:firstLine="640"/>
        <w:rPr>
          <w:rFonts w:eastAsia="仿宋_GB2312"/>
          <w:sz w:val="32"/>
          <w:szCs w:val="32"/>
        </w:rPr>
      </w:pPr>
      <w:r>
        <w:rPr>
          <w:rFonts w:eastAsia="仿宋_GB2312"/>
          <w:sz w:val="32"/>
          <w:szCs w:val="32"/>
        </w:rPr>
        <w:t>对</w:t>
      </w:r>
      <w:r>
        <w:rPr>
          <w:rFonts w:eastAsia="仿宋_GB2312" w:hint="eastAsia"/>
          <w:sz w:val="32"/>
          <w:szCs w:val="32"/>
        </w:rPr>
        <w:t>蓝</w:t>
      </w:r>
      <w:proofErr w:type="gramStart"/>
      <w:r>
        <w:rPr>
          <w:rFonts w:eastAsia="仿宋_GB2312" w:hint="eastAsia"/>
          <w:sz w:val="32"/>
          <w:szCs w:val="32"/>
        </w:rPr>
        <w:t>莓</w:t>
      </w:r>
      <w:proofErr w:type="gramEnd"/>
      <w:r>
        <w:rPr>
          <w:rFonts w:eastAsia="仿宋_GB2312" w:hint="eastAsia"/>
          <w:sz w:val="32"/>
          <w:szCs w:val="32"/>
        </w:rPr>
        <w:t>栽培中需用的糠醛渣和小型动力式水肥一体等</w:t>
      </w:r>
      <w:r>
        <w:rPr>
          <w:rFonts w:eastAsia="仿宋_GB2312"/>
          <w:sz w:val="32"/>
          <w:szCs w:val="32"/>
        </w:rPr>
        <w:t>术语进行</w:t>
      </w:r>
      <w:r>
        <w:rPr>
          <w:rFonts w:eastAsia="仿宋_GB2312" w:hint="eastAsia"/>
          <w:sz w:val="32"/>
          <w:szCs w:val="32"/>
        </w:rPr>
        <w:t>了定义</w:t>
      </w:r>
      <w:r>
        <w:rPr>
          <w:rFonts w:eastAsia="仿宋_GB2312"/>
          <w:sz w:val="32"/>
          <w:szCs w:val="32"/>
        </w:rPr>
        <w:t>。</w:t>
      </w:r>
    </w:p>
    <w:p w:rsidR="005D7D21" w:rsidRDefault="00AF5D01">
      <w:pPr>
        <w:spacing w:line="560" w:lineRule="exact"/>
        <w:ind w:firstLineChars="200" w:firstLine="640"/>
        <w:contextualSpacing/>
        <w:rPr>
          <w:rFonts w:eastAsia="仿宋_GB2312"/>
          <w:sz w:val="32"/>
          <w:szCs w:val="32"/>
        </w:rPr>
      </w:pPr>
      <w:r>
        <w:rPr>
          <w:rFonts w:eastAsia="仿宋_GB2312"/>
          <w:sz w:val="32"/>
          <w:szCs w:val="32"/>
        </w:rPr>
        <w:t>4</w:t>
      </w:r>
      <w:r>
        <w:rPr>
          <w:rFonts w:eastAsia="仿宋_GB2312"/>
          <w:sz w:val="32"/>
          <w:szCs w:val="32"/>
        </w:rPr>
        <w:t>、第四章</w:t>
      </w:r>
      <w:r>
        <w:rPr>
          <w:rFonts w:eastAsia="仿宋_GB2312" w:hint="eastAsia"/>
          <w:sz w:val="32"/>
          <w:szCs w:val="32"/>
        </w:rPr>
        <w:t>建园</w:t>
      </w:r>
      <w:r>
        <w:rPr>
          <w:rFonts w:eastAsia="仿宋_GB2312"/>
          <w:sz w:val="32"/>
          <w:szCs w:val="32"/>
        </w:rPr>
        <w:t>编制说明</w:t>
      </w:r>
    </w:p>
    <w:p w:rsidR="005D7D21" w:rsidRDefault="00AF5D01">
      <w:pPr>
        <w:spacing w:line="560" w:lineRule="exact"/>
        <w:ind w:firstLineChars="200" w:firstLine="640"/>
        <w:rPr>
          <w:rFonts w:eastAsia="仿宋_GB2312"/>
          <w:sz w:val="32"/>
          <w:szCs w:val="32"/>
        </w:rPr>
      </w:pPr>
      <w:r>
        <w:rPr>
          <w:rFonts w:eastAsia="仿宋_GB2312" w:hint="eastAsia"/>
          <w:sz w:val="32"/>
          <w:szCs w:val="32"/>
        </w:rPr>
        <w:t>对建园的环境要求、园地要求、土壤改良、整地、苗木选择、栽植时间、栽植密度和栽植方法等进行了技术规定和建议。</w:t>
      </w:r>
    </w:p>
    <w:p w:rsidR="005D7D21" w:rsidRDefault="00AF5D01">
      <w:pPr>
        <w:spacing w:line="560" w:lineRule="exact"/>
        <w:ind w:firstLineChars="200" w:firstLine="640"/>
        <w:contextualSpacing/>
        <w:rPr>
          <w:rFonts w:eastAsia="仿宋_GB2312"/>
          <w:sz w:val="32"/>
          <w:szCs w:val="32"/>
        </w:rPr>
      </w:pPr>
      <w:r>
        <w:rPr>
          <w:rFonts w:eastAsia="仿宋_GB2312"/>
          <w:sz w:val="32"/>
          <w:szCs w:val="32"/>
        </w:rPr>
        <w:t>5</w:t>
      </w:r>
      <w:r>
        <w:rPr>
          <w:rFonts w:eastAsia="仿宋_GB2312"/>
          <w:sz w:val="32"/>
          <w:szCs w:val="32"/>
        </w:rPr>
        <w:t>、第五章</w:t>
      </w:r>
      <w:r>
        <w:rPr>
          <w:rFonts w:eastAsia="仿宋_GB2312" w:hint="eastAsia"/>
          <w:sz w:val="32"/>
          <w:szCs w:val="32"/>
        </w:rPr>
        <w:t>土壤管理</w:t>
      </w:r>
      <w:r>
        <w:rPr>
          <w:rFonts w:eastAsia="仿宋_GB2312"/>
          <w:sz w:val="32"/>
          <w:szCs w:val="32"/>
        </w:rPr>
        <w:t>编制说明</w:t>
      </w:r>
    </w:p>
    <w:p w:rsidR="005D7D21" w:rsidRDefault="00AF5D01">
      <w:pPr>
        <w:spacing w:line="560" w:lineRule="exact"/>
        <w:ind w:firstLineChars="200" w:firstLine="640"/>
        <w:contextualSpacing/>
        <w:rPr>
          <w:rFonts w:eastAsia="仿宋_GB2312"/>
          <w:sz w:val="32"/>
          <w:szCs w:val="32"/>
        </w:rPr>
      </w:pPr>
      <w:r>
        <w:rPr>
          <w:rFonts w:eastAsia="仿宋_GB2312" w:hint="eastAsia"/>
          <w:sz w:val="32"/>
          <w:szCs w:val="32"/>
        </w:rPr>
        <w:t>对中耕除草、覆盖防草和土壤</w:t>
      </w:r>
      <w:r>
        <w:rPr>
          <w:rFonts w:eastAsia="仿宋_GB2312" w:hint="eastAsia"/>
          <w:sz w:val="32"/>
          <w:szCs w:val="32"/>
        </w:rPr>
        <w:t>pH</w:t>
      </w:r>
      <w:proofErr w:type="gramStart"/>
      <w:r>
        <w:rPr>
          <w:rFonts w:eastAsia="仿宋_GB2312" w:hint="eastAsia"/>
          <w:sz w:val="32"/>
          <w:szCs w:val="32"/>
        </w:rPr>
        <w:t>值管理</w:t>
      </w:r>
      <w:proofErr w:type="gramEnd"/>
      <w:r>
        <w:rPr>
          <w:rFonts w:eastAsia="仿宋_GB2312" w:hint="eastAsia"/>
          <w:sz w:val="32"/>
          <w:szCs w:val="32"/>
        </w:rPr>
        <w:t>进行了技术规定和建议。</w:t>
      </w:r>
    </w:p>
    <w:p w:rsidR="005D7D21" w:rsidRDefault="00AF5D01">
      <w:pPr>
        <w:spacing w:line="560" w:lineRule="exact"/>
        <w:ind w:firstLineChars="200" w:firstLine="640"/>
        <w:contextualSpacing/>
        <w:rPr>
          <w:rFonts w:eastAsia="仿宋_GB2312"/>
          <w:sz w:val="32"/>
          <w:szCs w:val="32"/>
        </w:rPr>
      </w:pPr>
      <w:r>
        <w:rPr>
          <w:rFonts w:eastAsia="仿宋_GB2312"/>
          <w:sz w:val="32"/>
          <w:szCs w:val="32"/>
        </w:rPr>
        <w:t>6</w:t>
      </w:r>
      <w:r>
        <w:rPr>
          <w:rFonts w:eastAsia="仿宋_GB2312"/>
          <w:sz w:val="32"/>
          <w:szCs w:val="32"/>
        </w:rPr>
        <w:t>、第六章</w:t>
      </w:r>
      <w:r>
        <w:rPr>
          <w:rFonts w:eastAsia="仿宋_GB2312" w:hint="eastAsia"/>
          <w:sz w:val="32"/>
          <w:szCs w:val="32"/>
        </w:rPr>
        <w:t>肥水</w:t>
      </w:r>
      <w:r>
        <w:rPr>
          <w:rFonts w:eastAsia="仿宋_GB2312"/>
          <w:sz w:val="32"/>
          <w:szCs w:val="32"/>
        </w:rPr>
        <w:t>管理编制说明</w:t>
      </w:r>
    </w:p>
    <w:p w:rsidR="005D7D21" w:rsidRDefault="00AF5D01">
      <w:pPr>
        <w:spacing w:line="560" w:lineRule="exact"/>
        <w:ind w:firstLineChars="200" w:firstLine="640"/>
        <w:contextualSpacing/>
        <w:rPr>
          <w:rFonts w:eastAsia="仿宋_GB2312"/>
          <w:sz w:val="32"/>
          <w:szCs w:val="32"/>
        </w:rPr>
      </w:pPr>
      <w:r>
        <w:rPr>
          <w:rFonts w:eastAsia="仿宋_GB2312" w:hint="eastAsia"/>
          <w:sz w:val="32"/>
          <w:szCs w:val="32"/>
        </w:rPr>
        <w:t>对采用小型动力式水肥一体化设施进行肥水管理的原则、指标和方法进行了技术规定和建议。</w:t>
      </w:r>
    </w:p>
    <w:p w:rsidR="005D7D21" w:rsidRDefault="00AF5D01">
      <w:pPr>
        <w:spacing w:line="560" w:lineRule="exact"/>
        <w:ind w:firstLineChars="200" w:firstLine="640"/>
        <w:contextualSpacing/>
        <w:rPr>
          <w:rFonts w:eastAsia="仿宋_GB2312"/>
          <w:sz w:val="32"/>
          <w:szCs w:val="32"/>
        </w:rPr>
      </w:pPr>
      <w:r>
        <w:rPr>
          <w:rFonts w:eastAsia="仿宋_GB2312"/>
          <w:sz w:val="32"/>
          <w:szCs w:val="32"/>
        </w:rPr>
        <w:t>7</w:t>
      </w:r>
      <w:r>
        <w:rPr>
          <w:rFonts w:eastAsia="仿宋_GB2312"/>
          <w:sz w:val="32"/>
          <w:szCs w:val="32"/>
        </w:rPr>
        <w:t>、第七章</w:t>
      </w:r>
      <w:r>
        <w:rPr>
          <w:rFonts w:eastAsia="仿宋_GB2312" w:hint="eastAsia"/>
          <w:sz w:val="32"/>
          <w:szCs w:val="32"/>
        </w:rPr>
        <w:t>整形修剪</w:t>
      </w:r>
      <w:r>
        <w:rPr>
          <w:rFonts w:eastAsia="仿宋_GB2312"/>
          <w:sz w:val="32"/>
          <w:szCs w:val="32"/>
        </w:rPr>
        <w:t>编制说明</w:t>
      </w:r>
    </w:p>
    <w:p w:rsidR="005D7D21" w:rsidRDefault="00AF5D01">
      <w:pPr>
        <w:spacing w:line="560" w:lineRule="exact"/>
        <w:ind w:firstLineChars="200" w:firstLine="640"/>
        <w:contextualSpacing/>
        <w:rPr>
          <w:rFonts w:eastAsia="仿宋_GB2312"/>
          <w:sz w:val="32"/>
          <w:szCs w:val="32"/>
        </w:rPr>
      </w:pPr>
      <w:r>
        <w:rPr>
          <w:rFonts w:eastAsia="仿宋_GB2312" w:hint="eastAsia"/>
          <w:sz w:val="32"/>
          <w:szCs w:val="32"/>
        </w:rPr>
        <w:t>对整形修剪的时期和幼龄树、成龄树修剪进行了技术规定和建议。</w:t>
      </w:r>
    </w:p>
    <w:p w:rsidR="005D7D21" w:rsidRDefault="00AF5D01">
      <w:pPr>
        <w:spacing w:line="560" w:lineRule="exact"/>
        <w:ind w:firstLineChars="200" w:firstLine="640"/>
        <w:contextualSpacing/>
        <w:rPr>
          <w:rFonts w:eastAsia="仿宋_GB2312"/>
          <w:sz w:val="32"/>
          <w:szCs w:val="32"/>
        </w:rPr>
      </w:pPr>
      <w:r>
        <w:rPr>
          <w:rFonts w:eastAsia="仿宋_GB2312"/>
          <w:sz w:val="32"/>
          <w:szCs w:val="32"/>
        </w:rPr>
        <w:t>8</w:t>
      </w:r>
      <w:r>
        <w:rPr>
          <w:rFonts w:eastAsia="仿宋_GB2312"/>
          <w:sz w:val="32"/>
          <w:szCs w:val="32"/>
        </w:rPr>
        <w:t>、第八章</w:t>
      </w:r>
      <w:r>
        <w:rPr>
          <w:rFonts w:eastAsia="仿宋_GB2312" w:hint="eastAsia"/>
          <w:sz w:val="32"/>
          <w:szCs w:val="32"/>
        </w:rPr>
        <w:t>其他管理</w:t>
      </w:r>
      <w:r>
        <w:rPr>
          <w:rFonts w:eastAsia="仿宋_GB2312"/>
          <w:sz w:val="32"/>
          <w:szCs w:val="32"/>
        </w:rPr>
        <w:t>编制说明</w:t>
      </w:r>
    </w:p>
    <w:p w:rsidR="005D7D21" w:rsidRDefault="00AF5D01">
      <w:pPr>
        <w:spacing w:line="560" w:lineRule="exact"/>
        <w:ind w:firstLineChars="200" w:firstLine="640"/>
        <w:contextualSpacing/>
        <w:rPr>
          <w:rFonts w:eastAsia="仿宋_GB2312"/>
          <w:sz w:val="32"/>
          <w:szCs w:val="32"/>
        </w:rPr>
      </w:pPr>
      <w:r>
        <w:rPr>
          <w:rFonts w:eastAsia="仿宋_GB2312" w:hint="eastAsia"/>
          <w:sz w:val="32"/>
          <w:szCs w:val="32"/>
        </w:rPr>
        <w:t>对花期放蜂、鸟类驱避和生长调节剂的应用进行了技术规定和建议。</w:t>
      </w:r>
    </w:p>
    <w:p w:rsidR="005D7D21" w:rsidRDefault="00AF5D01">
      <w:pPr>
        <w:spacing w:line="560" w:lineRule="exact"/>
        <w:ind w:firstLineChars="200" w:firstLine="640"/>
        <w:contextualSpacing/>
        <w:rPr>
          <w:rFonts w:eastAsia="仿宋_GB2312"/>
          <w:sz w:val="32"/>
          <w:szCs w:val="32"/>
        </w:rPr>
      </w:pPr>
      <w:r>
        <w:rPr>
          <w:rFonts w:eastAsia="仿宋_GB2312" w:hint="eastAsia"/>
          <w:sz w:val="32"/>
          <w:szCs w:val="32"/>
        </w:rPr>
        <w:lastRenderedPageBreak/>
        <w:t>9</w:t>
      </w:r>
      <w:r>
        <w:rPr>
          <w:rFonts w:eastAsia="仿宋_GB2312"/>
          <w:sz w:val="32"/>
          <w:szCs w:val="32"/>
        </w:rPr>
        <w:t>、第</w:t>
      </w:r>
      <w:r>
        <w:rPr>
          <w:rFonts w:eastAsia="仿宋_GB2312" w:hint="eastAsia"/>
          <w:sz w:val="32"/>
          <w:szCs w:val="32"/>
        </w:rPr>
        <w:t>九</w:t>
      </w:r>
      <w:r>
        <w:rPr>
          <w:rFonts w:eastAsia="仿宋_GB2312"/>
          <w:sz w:val="32"/>
          <w:szCs w:val="32"/>
        </w:rPr>
        <w:t>章</w:t>
      </w:r>
      <w:r>
        <w:rPr>
          <w:rFonts w:eastAsia="仿宋_GB2312" w:hint="eastAsia"/>
          <w:sz w:val="32"/>
          <w:szCs w:val="32"/>
        </w:rPr>
        <w:t>病虫害防治</w:t>
      </w:r>
      <w:r>
        <w:rPr>
          <w:rFonts w:eastAsia="仿宋_GB2312"/>
          <w:sz w:val="32"/>
          <w:szCs w:val="32"/>
        </w:rPr>
        <w:t>编制说明</w:t>
      </w:r>
    </w:p>
    <w:p w:rsidR="005D7D21" w:rsidRDefault="00AF5D01">
      <w:pPr>
        <w:spacing w:line="560" w:lineRule="exact"/>
        <w:ind w:firstLineChars="200" w:firstLine="640"/>
        <w:contextualSpacing/>
        <w:rPr>
          <w:rFonts w:eastAsia="仿宋_GB2312"/>
          <w:sz w:val="32"/>
          <w:szCs w:val="32"/>
        </w:rPr>
      </w:pPr>
      <w:r>
        <w:rPr>
          <w:rFonts w:eastAsia="仿宋_GB2312" w:hint="eastAsia"/>
          <w:sz w:val="32"/>
          <w:szCs w:val="32"/>
        </w:rPr>
        <w:t>对防治原则和常见病虫害防治方法进行了技术规定和建议。</w:t>
      </w:r>
    </w:p>
    <w:p w:rsidR="005D7D21" w:rsidRDefault="00AF5D01">
      <w:pPr>
        <w:spacing w:line="560" w:lineRule="exact"/>
        <w:ind w:firstLineChars="200" w:firstLine="640"/>
        <w:contextualSpacing/>
        <w:rPr>
          <w:rFonts w:eastAsia="仿宋_GB2312"/>
          <w:sz w:val="32"/>
          <w:szCs w:val="32"/>
        </w:rPr>
      </w:pPr>
      <w:r>
        <w:rPr>
          <w:rFonts w:eastAsia="仿宋_GB2312" w:hint="eastAsia"/>
          <w:sz w:val="32"/>
          <w:szCs w:val="32"/>
        </w:rPr>
        <w:t>10</w:t>
      </w:r>
      <w:r>
        <w:rPr>
          <w:rFonts w:eastAsia="仿宋_GB2312"/>
          <w:sz w:val="32"/>
          <w:szCs w:val="32"/>
        </w:rPr>
        <w:t>、第</w:t>
      </w:r>
      <w:r>
        <w:rPr>
          <w:rFonts w:eastAsia="仿宋_GB2312" w:hint="eastAsia"/>
          <w:sz w:val="32"/>
          <w:szCs w:val="32"/>
        </w:rPr>
        <w:t>十</w:t>
      </w:r>
      <w:r>
        <w:rPr>
          <w:rFonts w:eastAsia="仿宋_GB2312"/>
          <w:sz w:val="32"/>
          <w:szCs w:val="32"/>
        </w:rPr>
        <w:t>章</w:t>
      </w:r>
      <w:r>
        <w:rPr>
          <w:rFonts w:eastAsia="仿宋_GB2312" w:hint="eastAsia"/>
          <w:sz w:val="32"/>
          <w:szCs w:val="32"/>
        </w:rPr>
        <w:t>采收、包装与贮藏</w:t>
      </w:r>
      <w:r>
        <w:rPr>
          <w:rFonts w:eastAsia="仿宋_GB2312"/>
          <w:sz w:val="32"/>
          <w:szCs w:val="32"/>
        </w:rPr>
        <w:t>编制说明</w:t>
      </w:r>
    </w:p>
    <w:p w:rsidR="005D7D21" w:rsidRDefault="00AF5D01">
      <w:pPr>
        <w:spacing w:line="560" w:lineRule="exact"/>
        <w:ind w:firstLineChars="200" w:firstLine="640"/>
        <w:contextualSpacing/>
        <w:rPr>
          <w:rFonts w:eastAsia="仿宋_GB2312"/>
          <w:sz w:val="32"/>
          <w:szCs w:val="32"/>
        </w:rPr>
      </w:pPr>
      <w:r>
        <w:rPr>
          <w:rFonts w:eastAsia="仿宋_GB2312" w:hint="eastAsia"/>
          <w:sz w:val="32"/>
          <w:szCs w:val="32"/>
        </w:rPr>
        <w:t>对果实采收、包装与贮藏进行了技术规定和建议。</w:t>
      </w:r>
      <w:r>
        <w:rPr>
          <w:rFonts w:eastAsia="仿宋_GB2312"/>
          <w:sz w:val="32"/>
          <w:szCs w:val="32"/>
        </w:rPr>
        <w:t>。</w:t>
      </w:r>
    </w:p>
    <w:p w:rsidR="005D7D21" w:rsidRDefault="00AF5D01">
      <w:pPr>
        <w:spacing w:line="560" w:lineRule="exact"/>
        <w:ind w:firstLineChars="200" w:firstLine="640"/>
        <w:contextualSpacing/>
        <w:rPr>
          <w:rFonts w:ascii="黑体" w:eastAsia="黑体" w:hAnsi="黑体"/>
          <w:sz w:val="32"/>
          <w:szCs w:val="32"/>
        </w:rPr>
      </w:pPr>
      <w:r>
        <w:rPr>
          <w:rFonts w:ascii="黑体" w:eastAsia="黑体" w:hAnsi="黑体"/>
          <w:sz w:val="32"/>
          <w:szCs w:val="32"/>
        </w:rPr>
        <w:t>五、重大意见分歧的处理结果和依据</w:t>
      </w:r>
    </w:p>
    <w:p w:rsidR="005D7D21" w:rsidRDefault="00AF5D01">
      <w:pPr>
        <w:spacing w:line="560" w:lineRule="exact"/>
        <w:ind w:firstLineChars="200" w:firstLine="640"/>
        <w:contextualSpacing/>
        <w:rPr>
          <w:rFonts w:eastAsia="仿宋_GB2312"/>
          <w:sz w:val="32"/>
          <w:szCs w:val="32"/>
        </w:rPr>
      </w:pPr>
      <w:r>
        <w:rPr>
          <w:rFonts w:eastAsia="仿宋_GB2312"/>
          <w:sz w:val="32"/>
          <w:szCs w:val="32"/>
        </w:rPr>
        <w:t>本规程编制过程中不存在重大意见分歧。</w:t>
      </w:r>
    </w:p>
    <w:p w:rsidR="005D7D21" w:rsidRDefault="00AF5D01">
      <w:pPr>
        <w:spacing w:line="560" w:lineRule="exact"/>
        <w:ind w:firstLineChars="200" w:firstLine="640"/>
        <w:contextualSpacing/>
        <w:rPr>
          <w:rFonts w:ascii="黑体" w:eastAsia="黑体" w:hAnsi="黑体"/>
          <w:sz w:val="32"/>
          <w:szCs w:val="32"/>
        </w:rPr>
      </w:pPr>
      <w:r>
        <w:rPr>
          <w:rFonts w:ascii="黑体" w:eastAsia="黑体" w:hAnsi="黑体"/>
          <w:sz w:val="32"/>
          <w:szCs w:val="32"/>
        </w:rPr>
        <w:t>六、与我国有关法律、法规和标准情况的说明</w:t>
      </w:r>
    </w:p>
    <w:p w:rsidR="005D7D21" w:rsidRDefault="00AF5D01">
      <w:pPr>
        <w:spacing w:line="560" w:lineRule="exact"/>
        <w:ind w:firstLineChars="200" w:firstLine="640"/>
        <w:contextualSpacing/>
        <w:rPr>
          <w:rFonts w:eastAsia="仿宋_GB2312"/>
          <w:sz w:val="32"/>
          <w:szCs w:val="32"/>
        </w:rPr>
      </w:pPr>
      <w:r>
        <w:rPr>
          <w:rFonts w:eastAsia="仿宋_GB2312"/>
          <w:sz w:val="32"/>
          <w:szCs w:val="32"/>
        </w:rPr>
        <w:t>本规程是在国家相关法规和标准的基础上结合地方实际情况制定出来</w:t>
      </w:r>
      <w:r>
        <w:rPr>
          <w:rFonts w:eastAsia="仿宋_GB2312"/>
          <w:sz w:val="32"/>
          <w:szCs w:val="32"/>
        </w:rPr>
        <w:t>的，与现行法律法规是一致的。</w:t>
      </w:r>
    </w:p>
    <w:p w:rsidR="005D7D21" w:rsidRDefault="00AF5D01">
      <w:pPr>
        <w:spacing w:line="560" w:lineRule="exact"/>
        <w:ind w:firstLineChars="200" w:firstLine="640"/>
        <w:contextualSpacing/>
        <w:rPr>
          <w:rFonts w:ascii="黑体" w:eastAsia="黑体" w:hAnsi="黑体"/>
          <w:sz w:val="32"/>
          <w:szCs w:val="32"/>
        </w:rPr>
      </w:pPr>
      <w:r>
        <w:rPr>
          <w:rFonts w:ascii="黑体" w:eastAsia="黑体" w:hAnsi="黑体"/>
          <w:sz w:val="32"/>
          <w:szCs w:val="32"/>
        </w:rPr>
        <w:t>七、根据需要提出实施标准的建议</w:t>
      </w:r>
    </w:p>
    <w:p w:rsidR="005D7D21" w:rsidRDefault="00AF5D01">
      <w:pPr>
        <w:spacing w:line="560" w:lineRule="exact"/>
        <w:ind w:firstLineChars="200" w:firstLine="640"/>
        <w:contextualSpacing/>
        <w:rPr>
          <w:rFonts w:eastAsia="仿宋_GB2312"/>
          <w:sz w:val="32"/>
          <w:szCs w:val="32"/>
        </w:rPr>
      </w:pPr>
      <w:r>
        <w:rPr>
          <w:rFonts w:eastAsia="仿宋_GB2312"/>
          <w:sz w:val="32"/>
          <w:szCs w:val="32"/>
        </w:rPr>
        <w:t>1</w:t>
      </w:r>
      <w:r>
        <w:rPr>
          <w:rFonts w:eastAsia="仿宋_GB2312"/>
          <w:sz w:val="32"/>
          <w:szCs w:val="32"/>
        </w:rPr>
        <w:t>、</w:t>
      </w:r>
      <w:r>
        <w:rPr>
          <w:rFonts w:eastAsia="仿宋_GB2312" w:hint="eastAsia"/>
          <w:sz w:val="32"/>
          <w:szCs w:val="32"/>
        </w:rPr>
        <w:t>建议本标准发布实施后，在</w:t>
      </w:r>
      <w:r>
        <w:rPr>
          <w:rFonts w:eastAsia="仿宋_GB2312" w:hint="eastAsia"/>
          <w:sz w:val="32"/>
          <w:szCs w:val="32"/>
        </w:rPr>
        <w:t>蓝</w:t>
      </w:r>
      <w:proofErr w:type="gramStart"/>
      <w:r>
        <w:rPr>
          <w:rFonts w:eastAsia="仿宋_GB2312" w:hint="eastAsia"/>
          <w:sz w:val="32"/>
          <w:szCs w:val="32"/>
        </w:rPr>
        <w:t>莓</w:t>
      </w:r>
      <w:proofErr w:type="gramEnd"/>
      <w:r>
        <w:rPr>
          <w:rFonts w:eastAsia="仿宋_GB2312" w:hint="eastAsia"/>
          <w:sz w:val="32"/>
          <w:szCs w:val="32"/>
        </w:rPr>
        <w:t>科研、教学、生产、技术推广等领域进行宣传、</w:t>
      </w:r>
      <w:r>
        <w:rPr>
          <w:rFonts w:eastAsia="仿宋_GB2312" w:hint="eastAsia"/>
          <w:sz w:val="32"/>
          <w:szCs w:val="32"/>
        </w:rPr>
        <w:t>培训</w:t>
      </w:r>
      <w:r>
        <w:rPr>
          <w:rFonts w:eastAsia="仿宋_GB2312" w:hint="eastAsia"/>
          <w:sz w:val="32"/>
          <w:szCs w:val="32"/>
        </w:rPr>
        <w:t>，加快实施和作用发挥。</w:t>
      </w:r>
    </w:p>
    <w:p w:rsidR="005D7D21" w:rsidRDefault="00AF5D01">
      <w:pPr>
        <w:spacing w:line="560" w:lineRule="exact"/>
        <w:ind w:firstLineChars="200" w:firstLine="640"/>
        <w:contextualSpacing/>
        <w:rPr>
          <w:rFonts w:eastAsia="仿宋_GB2312"/>
          <w:sz w:val="32"/>
          <w:szCs w:val="32"/>
        </w:rPr>
      </w:pPr>
      <w:r>
        <w:rPr>
          <w:rFonts w:eastAsia="仿宋_GB2312" w:hint="eastAsia"/>
          <w:sz w:val="32"/>
          <w:szCs w:val="32"/>
        </w:rPr>
        <w:t>2</w:t>
      </w:r>
      <w:r>
        <w:rPr>
          <w:rFonts w:eastAsia="仿宋_GB2312"/>
          <w:sz w:val="32"/>
          <w:szCs w:val="32"/>
        </w:rPr>
        <w:t>、</w:t>
      </w:r>
      <w:r>
        <w:rPr>
          <w:rFonts w:eastAsia="仿宋_GB2312" w:hint="eastAsia"/>
          <w:sz w:val="32"/>
          <w:szCs w:val="32"/>
        </w:rPr>
        <w:t>建议在实施本标准过程中对所发现的问题及时反馈，以利于规程的修订和完善。</w:t>
      </w:r>
    </w:p>
    <w:p w:rsidR="005D7D21" w:rsidRDefault="00AF5D01">
      <w:pPr>
        <w:spacing w:line="560" w:lineRule="exact"/>
        <w:ind w:firstLineChars="200" w:firstLine="640"/>
        <w:contextualSpacing/>
        <w:rPr>
          <w:rFonts w:ascii="黑体" w:eastAsia="黑体" w:hAnsi="黑体"/>
          <w:sz w:val="32"/>
          <w:szCs w:val="32"/>
        </w:rPr>
      </w:pPr>
      <w:r>
        <w:rPr>
          <w:rFonts w:ascii="黑体" w:eastAsia="黑体" w:hAnsi="黑体"/>
          <w:sz w:val="32"/>
          <w:szCs w:val="32"/>
        </w:rPr>
        <w:t>八、其他应予说明的事项</w:t>
      </w:r>
    </w:p>
    <w:p w:rsidR="005D7D21" w:rsidRDefault="00AF5D01">
      <w:pPr>
        <w:spacing w:line="560" w:lineRule="exact"/>
        <w:ind w:firstLineChars="200" w:firstLine="640"/>
        <w:contextualSpacing/>
        <w:rPr>
          <w:rFonts w:eastAsia="仿宋_GB2312"/>
          <w:sz w:val="32"/>
          <w:szCs w:val="32"/>
        </w:rPr>
      </w:pPr>
      <w:r>
        <w:rPr>
          <w:rFonts w:eastAsia="仿宋_GB2312"/>
          <w:sz w:val="32"/>
          <w:szCs w:val="32"/>
        </w:rPr>
        <w:t>无其他需要说明的事项。</w:t>
      </w:r>
    </w:p>
    <w:p w:rsidR="005D7D21" w:rsidRDefault="005D7D21">
      <w:pPr>
        <w:spacing w:line="560" w:lineRule="exact"/>
        <w:ind w:firstLineChars="200" w:firstLine="640"/>
        <w:contextualSpacing/>
        <w:rPr>
          <w:rFonts w:eastAsia="仿宋_GB2312"/>
          <w:sz w:val="32"/>
          <w:szCs w:val="32"/>
        </w:rPr>
      </w:pPr>
    </w:p>
    <w:p w:rsidR="005D7D21" w:rsidRDefault="005D7D21">
      <w:pPr>
        <w:spacing w:line="560" w:lineRule="exact"/>
        <w:ind w:firstLineChars="200" w:firstLine="640"/>
        <w:contextualSpacing/>
        <w:rPr>
          <w:rFonts w:eastAsia="仿宋_GB2312"/>
          <w:sz w:val="32"/>
          <w:szCs w:val="32"/>
        </w:rPr>
      </w:pPr>
    </w:p>
    <w:p w:rsidR="005D7D21" w:rsidRDefault="00AF5D01">
      <w:pPr>
        <w:spacing w:line="560" w:lineRule="exact"/>
        <w:ind w:right="640" w:firstLineChars="200" w:firstLine="640"/>
        <w:contextualSpacing/>
        <w:jc w:val="right"/>
        <w:rPr>
          <w:rFonts w:eastAsia="仿宋_GB2312"/>
          <w:sz w:val="32"/>
          <w:szCs w:val="32"/>
        </w:rPr>
      </w:pPr>
      <w:r>
        <w:rPr>
          <w:rFonts w:eastAsia="仿宋_GB2312"/>
          <w:sz w:val="32"/>
          <w:szCs w:val="32"/>
        </w:rPr>
        <w:t>《</w:t>
      </w:r>
      <w:r>
        <w:rPr>
          <w:rFonts w:eastAsia="仿宋_GB2312"/>
          <w:sz w:val="32"/>
          <w:szCs w:val="32"/>
        </w:rPr>
        <w:t>蓝莓高效露地栽培技术规程</w:t>
      </w:r>
      <w:r>
        <w:rPr>
          <w:rFonts w:eastAsia="仿宋_GB2312"/>
          <w:sz w:val="32"/>
          <w:szCs w:val="32"/>
        </w:rPr>
        <w:t>》标准起草小组</w:t>
      </w:r>
    </w:p>
    <w:p w:rsidR="005D7D21" w:rsidRDefault="00AF5D01">
      <w:pPr>
        <w:spacing w:line="560" w:lineRule="exact"/>
        <w:ind w:firstLineChars="1700" w:firstLine="5440"/>
        <w:contextualSpacing/>
        <w:rPr>
          <w:rFonts w:ascii="华文仿宋" w:eastAsia="华文仿宋" w:hAnsi="华文仿宋" w:cs="华文仿宋"/>
          <w:sz w:val="32"/>
          <w:szCs w:val="32"/>
        </w:rPr>
      </w:pPr>
      <w:r>
        <w:rPr>
          <w:rFonts w:ascii="华文仿宋" w:eastAsia="华文仿宋" w:hAnsi="华文仿宋" w:cs="华文仿宋" w:hint="eastAsia"/>
          <w:sz w:val="32"/>
          <w:szCs w:val="32"/>
        </w:rPr>
        <w:t>202</w:t>
      </w:r>
      <w:r>
        <w:rPr>
          <w:rFonts w:ascii="华文仿宋" w:eastAsia="华文仿宋" w:hAnsi="华文仿宋" w:cs="华文仿宋" w:hint="eastAsia"/>
          <w:sz w:val="32"/>
          <w:szCs w:val="32"/>
        </w:rPr>
        <w:t>3</w:t>
      </w:r>
      <w:r>
        <w:rPr>
          <w:rFonts w:ascii="华文仿宋" w:eastAsia="华文仿宋" w:hAnsi="华文仿宋" w:cs="华文仿宋" w:hint="eastAsia"/>
          <w:sz w:val="32"/>
          <w:szCs w:val="32"/>
        </w:rPr>
        <w:t>年</w:t>
      </w:r>
      <w:r>
        <w:rPr>
          <w:rFonts w:ascii="华文仿宋" w:eastAsia="华文仿宋" w:hAnsi="华文仿宋" w:cs="华文仿宋" w:hint="eastAsia"/>
          <w:sz w:val="32"/>
          <w:szCs w:val="32"/>
        </w:rPr>
        <w:t>5</w:t>
      </w:r>
      <w:r>
        <w:rPr>
          <w:rFonts w:ascii="华文仿宋" w:eastAsia="华文仿宋" w:hAnsi="华文仿宋" w:cs="华文仿宋" w:hint="eastAsia"/>
          <w:sz w:val="32"/>
          <w:szCs w:val="32"/>
        </w:rPr>
        <w:t>月</w:t>
      </w:r>
      <w:r>
        <w:rPr>
          <w:rFonts w:ascii="华文仿宋" w:eastAsia="华文仿宋" w:hAnsi="华文仿宋" w:cs="华文仿宋" w:hint="eastAsia"/>
          <w:sz w:val="32"/>
          <w:szCs w:val="32"/>
        </w:rPr>
        <w:t>1</w:t>
      </w:r>
      <w:r>
        <w:rPr>
          <w:rFonts w:ascii="华文仿宋" w:eastAsia="华文仿宋" w:hAnsi="华文仿宋" w:cs="华文仿宋" w:hint="eastAsia"/>
          <w:sz w:val="32"/>
          <w:szCs w:val="32"/>
        </w:rPr>
        <w:t>0</w:t>
      </w:r>
      <w:r>
        <w:rPr>
          <w:rFonts w:ascii="华文仿宋" w:eastAsia="华文仿宋" w:hAnsi="华文仿宋" w:cs="华文仿宋" w:hint="eastAsia"/>
          <w:sz w:val="32"/>
          <w:szCs w:val="32"/>
        </w:rPr>
        <w:t>日</w:t>
      </w:r>
    </w:p>
    <w:p w:rsidR="005D7D21" w:rsidRDefault="005D7D21">
      <w:pPr>
        <w:spacing w:line="560" w:lineRule="exact"/>
        <w:rPr>
          <w:rFonts w:eastAsia="仿宋_GB2312"/>
          <w:sz w:val="32"/>
          <w:szCs w:val="32"/>
        </w:rPr>
      </w:pPr>
    </w:p>
    <w:sectPr w:rsidR="005D7D21">
      <w:pgSz w:w="11906" w:h="16838"/>
      <w:pgMar w:top="1871" w:right="1587" w:bottom="1701" w:left="1587"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4ZWI4OTk4MjU3ODc2ZGMzY2RkMTBiNzNiMjBiODMifQ=="/>
  </w:docVars>
  <w:rsids>
    <w:rsidRoot w:val="005D7D21"/>
    <w:rsid w:val="000B34CE"/>
    <w:rsid w:val="00234BEC"/>
    <w:rsid w:val="005D7D21"/>
    <w:rsid w:val="00AF5D01"/>
    <w:rsid w:val="015B4FE6"/>
    <w:rsid w:val="029562D6"/>
    <w:rsid w:val="0E6D6359"/>
    <w:rsid w:val="10E1117E"/>
    <w:rsid w:val="193006AE"/>
    <w:rsid w:val="1A8D7081"/>
    <w:rsid w:val="1B6A60FA"/>
    <w:rsid w:val="1F1C0E87"/>
    <w:rsid w:val="23AC3027"/>
    <w:rsid w:val="26527EB6"/>
    <w:rsid w:val="2738776A"/>
    <w:rsid w:val="2CD61505"/>
    <w:rsid w:val="2F555E30"/>
    <w:rsid w:val="333C43C8"/>
    <w:rsid w:val="349B3370"/>
    <w:rsid w:val="34D34B31"/>
    <w:rsid w:val="397C551E"/>
    <w:rsid w:val="3BA8560D"/>
    <w:rsid w:val="3C7B7D0F"/>
    <w:rsid w:val="3C8B620A"/>
    <w:rsid w:val="41BC2D08"/>
    <w:rsid w:val="445A2900"/>
    <w:rsid w:val="45E95AF5"/>
    <w:rsid w:val="471D70B6"/>
    <w:rsid w:val="49676BE9"/>
    <w:rsid w:val="49721190"/>
    <w:rsid w:val="4BA32DDE"/>
    <w:rsid w:val="4DF8067B"/>
    <w:rsid w:val="4F3B50DC"/>
    <w:rsid w:val="4F5A37B4"/>
    <w:rsid w:val="506A211C"/>
    <w:rsid w:val="513C04F6"/>
    <w:rsid w:val="528F7C18"/>
    <w:rsid w:val="54241A96"/>
    <w:rsid w:val="5903310E"/>
    <w:rsid w:val="5E587A58"/>
    <w:rsid w:val="5E820631"/>
    <w:rsid w:val="5F3758C0"/>
    <w:rsid w:val="68A51AEC"/>
    <w:rsid w:val="71E01DE7"/>
    <w:rsid w:val="724A5EB7"/>
    <w:rsid w:val="74624D35"/>
    <w:rsid w:val="779C67B0"/>
    <w:rsid w:val="7CFF04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snapToGrid w:val="0"/>
      <w:ind w:rightChars="100" w:right="100"/>
      <w:jc w:val="righ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customStyle="1" w:styleId="a5">
    <w:name w:val="段"/>
    <w:qFormat/>
    <w:pPr>
      <w:tabs>
        <w:tab w:val="center" w:pos="4201"/>
        <w:tab w:val="right" w:leader="dot" w:pos="9298"/>
      </w:tabs>
      <w:autoSpaceDE w:val="0"/>
      <w:autoSpaceDN w:val="0"/>
      <w:ind w:firstLineChars="200" w:firstLine="420"/>
      <w:jc w:val="both"/>
    </w:pPr>
    <w:rPr>
      <w:rFonts w:ascii="宋体"/>
      <w:sz w:val="21"/>
      <w:szCs w:val="22"/>
    </w:rPr>
  </w:style>
  <w:style w:type="paragraph" w:customStyle="1" w:styleId="a6">
    <w:name w:val="标准文件_段"/>
    <w:qFormat/>
    <w:pPr>
      <w:autoSpaceDE w:val="0"/>
      <w:autoSpaceDN w:val="0"/>
      <w:ind w:firstLineChars="200" w:firstLine="200"/>
      <w:jc w:val="both"/>
    </w:pPr>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snapToGrid w:val="0"/>
      <w:ind w:rightChars="100" w:right="100"/>
      <w:jc w:val="right"/>
    </w:pPr>
    <w:rPr>
      <w:sz w:val="18"/>
      <w:szCs w:val="18"/>
    </w:rPr>
  </w:style>
  <w:style w:type="paragraph" w:styleId="a4">
    <w:name w:val="header"/>
    <w:basedOn w:val="a"/>
    <w:qFormat/>
    <w:pPr>
      <w:pBdr>
        <w:bottom w:val="single" w:sz="6" w:space="1" w:color="auto"/>
      </w:pBdr>
      <w:tabs>
        <w:tab w:val="center" w:pos="4153"/>
        <w:tab w:val="right" w:pos="8306"/>
      </w:tabs>
      <w:snapToGrid w:val="0"/>
      <w:jc w:val="center"/>
    </w:pPr>
    <w:rPr>
      <w:sz w:val="18"/>
      <w:szCs w:val="18"/>
    </w:rPr>
  </w:style>
  <w:style w:type="paragraph" w:customStyle="1" w:styleId="a5">
    <w:name w:val="段"/>
    <w:qFormat/>
    <w:pPr>
      <w:tabs>
        <w:tab w:val="center" w:pos="4201"/>
        <w:tab w:val="right" w:leader="dot" w:pos="9298"/>
      </w:tabs>
      <w:autoSpaceDE w:val="0"/>
      <w:autoSpaceDN w:val="0"/>
      <w:ind w:firstLineChars="200" w:firstLine="420"/>
      <w:jc w:val="both"/>
    </w:pPr>
    <w:rPr>
      <w:rFonts w:ascii="宋体"/>
      <w:sz w:val="21"/>
      <w:szCs w:val="22"/>
    </w:rPr>
  </w:style>
  <w:style w:type="paragraph" w:customStyle="1" w:styleId="a6">
    <w:name w:val="标准文件_段"/>
    <w:qFormat/>
    <w:pPr>
      <w:autoSpaceDE w:val="0"/>
      <w:autoSpaceDN w:val="0"/>
      <w:ind w:firstLineChars="200" w:firstLine="200"/>
      <w:jc w:val="both"/>
    </w:pPr>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429</Words>
  <Characters>2446</Characters>
  <Application>Microsoft Office Word</Application>
  <DocSecurity>0</DocSecurity>
  <Lines>20</Lines>
  <Paragraphs>5</Paragraphs>
  <ScaleCrop>false</ScaleCrop>
  <Company/>
  <LinksUpToDate>false</LinksUpToDate>
  <CharactersWithSpaces>2870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3</cp:revision>
  <dcterms:created xsi:type="dcterms:W3CDTF">2023-05-04T00:31:00Z</dcterms:created>
  <dcterms:modified xsi:type="dcterms:W3CDTF">2023-05-26T00:55:00Z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81F0F58CA529436789B1E091F26BC7A7_12</vt:lpwstr>
  </property>
</Properties>
</file>