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宋体" w:eastAsia="方正小标宋简体" w:cs="Times New Roman"/>
          <w:b/>
          <w:bCs/>
          <w:spacing w:val="-4"/>
          <w:sz w:val="32"/>
          <w:szCs w:val="32"/>
        </w:rPr>
      </w:pPr>
      <w:bookmarkStart w:id="0" w:name="_Toc110346847"/>
      <w:r>
        <w:rPr>
          <w:rFonts w:hint="eastAsia" w:ascii="方正小标宋简体" w:hAnsi="宋体" w:eastAsia="方正小标宋简体" w:cs="方正小标宋简体"/>
          <w:b/>
          <w:bCs/>
          <w:spacing w:val="-4"/>
          <w:sz w:val="32"/>
          <w:szCs w:val="32"/>
        </w:rPr>
        <w:t>三门峡市市场监督管理局</w:t>
      </w:r>
      <w:r>
        <w:rPr>
          <w:rFonts w:ascii="方正小标宋简体" w:hAnsi="宋体" w:eastAsia="方正小标宋简体" w:cs="方正小标宋简体"/>
          <w:b/>
          <w:bCs/>
          <w:spacing w:val="-4"/>
          <w:sz w:val="32"/>
          <w:szCs w:val="32"/>
        </w:rPr>
        <w:t>2022</w:t>
      </w:r>
      <w:r>
        <w:rPr>
          <w:rFonts w:hint="eastAsia" w:ascii="方正小标宋简体" w:hAnsi="宋体" w:eastAsia="方正小标宋简体" w:cs="方正小标宋简体"/>
          <w:b/>
          <w:bCs/>
          <w:spacing w:val="-4"/>
          <w:sz w:val="32"/>
          <w:szCs w:val="32"/>
        </w:rPr>
        <w:t>年产品质量监督抽查服务采购（洁净型煤检测）询价</w:t>
      </w:r>
      <w:bookmarkEnd w:id="0"/>
      <w:r>
        <w:rPr>
          <w:rFonts w:hint="eastAsia" w:ascii="方正小标宋简体" w:hAnsi="宋体" w:eastAsia="方正小标宋简体" w:cs="方正小标宋简体"/>
          <w:b/>
          <w:bCs/>
          <w:spacing w:val="-4"/>
          <w:sz w:val="32"/>
          <w:szCs w:val="32"/>
        </w:rPr>
        <w:t>公告</w:t>
      </w:r>
    </w:p>
    <w:p>
      <w:pPr>
        <w:spacing w:line="400" w:lineRule="exact"/>
        <w:ind w:firstLine="468" w:firstLineChars="202"/>
        <w:rPr>
          <w:rFonts w:ascii="仿宋_GB2312" w:hAnsi="宋体" w:eastAsia="仿宋_GB2312" w:cs="Times New Roman"/>
          <w:sz w:val="24"/>
          <w:szCs w:val="24"/>
        </w:rPr>
      </w:pPr>
      <w:r>
        <w:rPr>
          <w:rFonts w:hint="eastAsia" w:ascii="仿宋_GB2312" w:hAnsi="宋体" w:eastAsia="仿宋_GB2312" w:cs="仿宋_GB2312"/>
          <w:spacing w:val="-4"/>
          <w:sz w:val="24"/>
          <w:szCs w:val="24"/>
        </w:rPr>
        <w:t>三门峡市市场监督管理局</w:t>
      </w:r>
      <w:r>
        <w:rPr>
          <w:rFonts w:ascii="仿宋_GB2312" w:hAnsi="宋体" w:eastAsia="仿宋_GB2312" w:cs="仿宋_GB2312"/>
          <w:spacing w:val="-4"/>
          <w:sz w:val="24"/>
          <w:szCs w:val="24"/>
        </w:rPr>
        <w:t>2022</w:t>
      </w:r>
      <w:r>
        <w:rPr>
          <w:rFonts w:hint="eastAsia" w:ascii="仿宋_GB2312" w:hAnsi="宋体" w:eastAsia="仿宋_GB2312" w:cs="仿宋_GB2312"/>
          <w:spacing w:val="-4"/>
          <w:sz w:val="24"/>
          <w:szCs w:val="24"/>
        </w:rPr>
        <w:t>年产品质量监督抽查服务采购（洁净型煤检测）</w:t>
      </w:r>
      <w:r>
        <w:rPr>
          <w:rFonts w:hint="eastAsia" w:ascii="仿宋_GB2312" w:hAnsi="宋体" w:eastAsia="仿宋_GB2312" w:cs="仿宋_GB2312"/>
          <w:sz w:val="24"/>
          <w:szCs w:val="24"/>
        </w:rPr>
        <w:t>采购项目的潜在供应商应在河南省三门峡市湖滨区山河路电子城</w:t>
      </w:r>
      <w:r>
        <w:rPr>
          <w:rFonts w:ascii="仿宋_GB2312" w:hAnsi="宋体" w:eastAsia="仿宋_GB2312" w:cs="仿宋_GB2312"/>
          <w:sz w:val="24"/>
          <w:szCs w:val="24"/>
        </w:rPr>
        <w:t>23</w:t>
      </w:r>
      <w:r>
        <w:rPr>
          <w:rFonts w:hint="eastAsia" w:ascii="仿宋_GB2312" w:hAnsi="宋体" w:eastAsia="仿宋_GB2312" w:cs="仿宋_GB2312"/>
          <w:sz w:val="24"/>
          <w:szCs w:val="24"/>
        </w:rPr>
        <w:t>号获取采购文件，并于</w:t>
      </w:r>
      <w:r>
        <w:rPr>
          <w:rFonts w:ascii="仿宋_GB2312" w:hAnsi="宋体" w:eastAsia="仿宋_GB2312" w:cs="仿宋_GB2312"/>
          <w:sz w:val="24"/>
          <w:szCs w:val="24"/>
        </w:rPr>
        <w:t>2022</w:t>
      </w:r>
      <w:r>
        <w:rPr>
          <w:rFonts w:hint="eastAsia" w:ascii="仿宋_GB2312" w:hAnsi="宋体" w:eastAsia="仿宋_GB2312" w:cs="仿宋_GB2312"/>
          <w:sz w:val="24"/>
          <w:szCs w:val="24"/>
        </w:rPr>
        <w:t>年</w:t>
      </w:r>
      <w:r>
        <w:rPr>
          <w:rFonts w:ascii="仿宋_GB2312" w:hAnsi="宋体" w:eastAsia="仿宋_GB2312" w:cs="仿宋_GB2312"/>
          <w:sz w:val="24"/>
          <w:szCs w:val="24"/>
        </w:rPr>
        <w:t>8</w:t>
      </w:r>
      <w:r>
        <w:rPr>
          <w:rFonts w:hint="eastAsia" w:ascii="仿宋_GB2312" w:hAnsi="宋体" w:eastAsia="仿宋_GB2312" w:cs="仿宋_GB2312"/>
          <w:sz w:val="24"/>
          <w:szCs w:val="24"/>
        </w:rPr>
        <w:t>月</w:t>
      </w:r>
      <w:r>
        <w:rPr>
          <w:rFonts w:ascii="仿宋_GB2312" w:hAnsi="宋体" w:eastAsia="仿宋_GB2312" w:cs="仿宋_GB2312"/>
          <w:sz w:val="24"/>
          <w:szCs w:val="24"/>
        </w:rPr>
        <w:t>19</w:t>
      </w:r>
      <w:r>
        <w:rPr>
          <w:rFonts w:hint="eastAsia" w:ascii="仿宋_GB2312" w:hAnsi="宋体" w:eastAsia="仿宋_GB2312" w:cs="仿宋_GB2312"/>
          <w:sz w:val="24"/>
          <w:szCs w:val="24"/>
        </w:rPr>
        <w:t>日</w:t>
      </w:r>
      <w:r>
        <w:rPr>
          <w:rFonts w:ascii="仿宋_GB2312" w:hAnsi="宋体" w:eastAsia="仿宋_GB2312" w:cs="仿宋_GB2312"/>
          <w:sz w:val="24"/>
          <w:szCs w:val="24"/>
        </w:rPr>
        <w:t>9</w:t>
      </w:r>
      <w:r>
        <w:rPr>
          <w:rFonts w:hint="eastAsia" w:ascii="仿宋_GB2312" w:hAnsi="宋体" w:eastAsia="仿宋_GB2312" w:cs="仿宋_GB2312"/>
          <w:sz w:val="24"/>
          <w:szCs w:val="24"/>
        </w:rPr>
        <w:t>点</w:t>
      </w:r>
      <w:r>
        <w:rPr>
          <w:rFonts w:ascii="仿宋_GB2312" w:hAnsi="宋体" w:eastAsia="仿宋_GB2312" w:cs="仿宋_GB2312"/>
          <w:sz w:val="24"/>
          <w:szCs w:val="24"/>
        </w:rPr>
        <w:t>30</w:t>
      </w:r>
      <w:r>
        <w:rPr>
          <w:rFonts w:hint="eastAsia" w:ascii="仿宋_GB2312" w:hAnsi="宋体" w:eastAsia="仿宋_GB2312" w:cs="仿宋_GB2312"/>
          <w:sz w:val="24"/>
          <w:szCs w:val="24"/>
        </w:rPr>
        <w:t>分（北京时间）前提交响应文件。</w:t>
      </w:r>
    </w:p>
    <w:p>
      <w:pPr>
        <w:spacing w:line="400" w:lineRule="exact"/>
        <w:ind w:firstLine="480" w:firstLineChars="200"/>
        <w:rPr>
          <w:rFonts w:ascii="仿宋_GB2312" w:hAnsi="宋体" w:eastAsia="仿宋_GB2312" w:cs="Times New Roman"/>
          <w:sz w:val="24"/>
          <w:szCs w:val="24"/>
        </w:rPr>
      </w:pPr>
      <w:r>
        <w:rPr>
          <w:rFonts w:hint="eastAsia" w:ascii="仿宋_GB2312" w:hAnsi="宋体" w:eastAsia="仿宋_GB2312" w:cs="仿宋_GB2312"/>
          <w:sz w:val="24"/>
          <w:szCs w:val="24"/>
        </w:rPr>
        <w:t>一、项目基本情况</w:t>
      </w:r>
    </w:p>
    <w:p>
      <w:pPr>
        <w:spacing w:line="400" w:lineRule="exact"/>
        <w:ind w:firstLine="484" w:firstLineChars="202"/>
        <w:rPr>
          <w:rFonts w:ascii="仿宋_GB2312" w:hAnsi="宋体" w:eastAsia="仿宋_GB2312" w:cs="Times New Roman"/>
          <w:spacing w:val="-4"/>
          <w:sz w:val="24"/>
          <w:szCs w:val="24"/>
        </w:rPr>
      </w:pPr>
      <w:r>
        <w:rPr>
          <w:rFonts w:hint="eastAsia" w:ascii="仿宋_GB2312" w:hAnsi="宋体" w:eastAsia="仿宋_GB2312" w:cs="仿宋_GB2312"/>
          <w:sz w:val="24"/>
          <w:szCs w:val="24"/>
        </w:rPr>
        <w:t>项目编号：</w:t>
      </w:r>
      <w:r>
        <w:rPr>
          <w:rFonts w:ascii="仿宋_GB2312" w:hAnsi="宋体" w:eastAsia="仿宋_GB2312" w:cs="仿宋_GB2312"/>
          <w:color w:val="000000"/>
          <w:sz w:val="24"/>
          <w:szCs w:val="24"/>
        </w:rPr>
        <w:t>ZZFH-SMX-DZF-202219</w:t>
      </w:r>
      <w:r>
        <w:rPr>
          <w:rFonts w:hint="eastAsia" w:ascii="仿宋_GB2312" w:hAnsi="宋体" w:eastAsia="仿宋_GB2312" w:cs="仿宋_GB2312"/>
          <w:color w:val="000000"/>
          <w:sz w:val="24"/>
          <w:szCs w:val="24"/>
        </w:rPr>
        <w:t>。</w:t>
      </w:r>
    </w:p>
    <w:p>
      <w:pPr>
        <w:spacing w:line="400" w:lineRule="exact"/>
        <w:ind w:firstLine="468" w:firstLineChars="202"/>
        <w:rPr>
          <w:rFonts w:ascii="仿宋_GB2312" w:hAnsi="宋体" w:eastAsia="仿宋_GB2312" w:cs="Times New Roman"/>
          <w:spacing w:val="-4"/>
          <w:sz w:val="24"/>
          <w:szCs w:val="24"/>
        </w:rPr>
      </w:pPr>
      <w:r>
        <w:rPr>
          <w:rFonts w:hint="eastAsia" w:ascii="仿宋_GB2312" w:hAnsi="宋体" w:eastAsia="仿宋_GB2312" w:cs="仿宋_GB2312"/>
          <w:spacing w:val="-4"/>
          <w:sz w:val="24"/>
          <w:szCs w:val="24"/>
        </w:rPr>
        <w:t>项目名称：三门峡市市场监督管理局</w:t>
      </w:r>
      <w:r>
        <w:rPr>
          <w:rFonts w:ascii="仿宋_GB2312" w:hAnsi="宋体" w:eastAsia="仿宋_GB2312" w:cs="仿宋_GB2312"/>
          <w:spacing w:val="-4"/>
          <w:sz w:val="24"/>
          <w:szCs w:val="24"/>
        </w:rPr>
        <w:t>2022</w:t>
      </w:r>
      <w:r>
        <w:rPr>
          <w:rFonts w:hint="eastAsia" w:ascii="仿宋_GB2312" w:hAnsi="宋体" w:eastAsia="仿宋_GB2312" w:cs="仿宋_GB2312"/>
          <w:spacing w:val="-4"/>
          <w:sz w:val="24"/>
          <w:szCs w:val="24"/>
        </w:rPr>
        <w:t>年产品质量监督抽查服务采购（洁净型煤检测）</w:t>
      </w:r>
    </w:p>
    <w:p>
      <w:pPr>
        <w:spacing w:line="400" w:lineRule="exact"/>
        <w:ind w:firstLine="468" w:firstLineChars="202"/>
        <w:rPr>
          <w:rFonts w:ascii="仿宋_GB2312" w:hAnsi="宋体" w:eastAsia="仿宋_GB2312" w:cs="Times New Roman"/>
          <w:spacing w:val="-4"/>
          <w:sz w:val="24"/>
          <w:szCs w:val="24"/>
        </w:rPr>
      </w:pPr>
      <w:r>
        <w:rPr>
          <w:rFonts w:hint="eastAsia" w:ascii="仿宋_GB2312" w:hAnsi="宋体" w:eastAsia="仿宋_GB2312" w:cs="仿宋_GB2312"/>
          <w:spacing w:val="-4"/>
          <w:sz w:val="24"/>
          <w:szCs w:val="24"/>
        </w:rPr>
        <w:t>采购方式：询价</w:t>
      </w:r>
    </w:p>
    <w:p>
      <w:pPr>
        <w:spacing w:line="400" w:lineRule="exact"/>
        <w:ind w:firstLine="468" w:firstLineChars="202"/>
        <w:rPr>
          <w:rFonts w:ascii="仿宋_GB2312" w:hAnsi="宋体" w:eastAsia="仿宋_GB2312" w:cs="Times New Roman"/>
          <w:spacing w:val="-4"/>
          <w:sz w:val="24"/>
          <w:szCs w:val="24"/>
        </w:rPr>
      </w:pPr>
      <w:r>
        <w:rPr>
          <w:rFonts w:hint="eastAsia" w:ascii="仿宋_GB2312" w:hAnsi="宋体" w:eastAsia="仿宋_GB2312" w:cs="仿宋_GB2312"/>
          <w:spacing w:val="-4"/>
          <w:sz w:val="24"/>
          <w:szCs w:val="24"/>
        </w:rPr>
        <w:t>最高限价：</w:t>
      </w:r>
      <w:r>
        <w:rPr>
          <w:rFonts w:ascii="仿宋_GB2312" w:hAnsi="宋体" w:eastAsia="仿宋_GB2312" w:cs="仿宋_GB2312"/>
          <w:spacing w:val="-4"/>
          <w:sz w:val="24"/>
          <w:szCs w:val="24"/>
        </w:rPr>
        <w:t>180000</w:t>
      </w:r>
      <w:r>
        <w:rPr>
          <w:rFonts w:hint="eastAsia" w:ascii="仿宋_GB2312" w:hAnsi="宋体" w:eastAsia="仿宋_GB2312" w:cs="仿宋_GB2312"/>
          <w:spacing w:val="-4"/>
          <w:sz w:val="24"/>
          <w:szCs w:val="24"/>
        </w:rPr>
        <w:t>元。</w:t>
      </w:r>
    </w:p>
    <w:p>
      <w:pPr>
        <w:spacing w:line="400" w:lineRule="exact"/>
        <w:ind w:firstLine="468" w:firstLineChars="202"/>
        <w:rPr>
          <w:rFonts w:ascii="仿宋_GB2312" w:hAnsi="宋体" w:eastAsia="仿宋_GB2312" w:cs="Times New Roman"/>
          <w:sz w:val="24"/>
          <w:szCs w:val="24"/>
        </w:rPr>
      </w:pPr>
      <w:r>
        <w:rPr>
          <w:rFonts w:hint="eastAsia" w:ascii="仿宋_GB2312" w:hAnsi="宋体" w:eastAsia="仿宋_GB2312" w:cs="仿宋_GB2312"/>
          <w:spacing w:val="-4"/>
          <w:sz w:val="24"/>
          <w:szCs w:val="24"/>
        </w:rPr>
        <w:t>采购需求：</w:t>
      </w:r>
      <w:r>
        <w:rPr>
          <w:rFonts w:hint="eastAsia" w:ascii="仿宋_GB2312" w:hAnsi="宋体" w:eastAsia="仿宋_GB2312" w:cs="仿宋_GB2312"/>
          <w:sz w:val="24"/>
          <w:szCs w:val="24"/>
        </w:rPr>
        <w:t>为加强重点行业煤炭监管，对三门峡市辖区内流通的洁净型煤开展监督抽查工作，洁净型煤共抽取</w:t>
      </w:r>
      <w:r>
        <w:rPr>
          <w:rFonts w:ascii="仿宋_GB2312" w:hAnsi="宋体" w:eastAsia="仿宋_GB2312" w:cs="仿宋_GB2312"/>
          <w:sz w:val="24"/>
          <w:szCs w:val="24"/>
        </w:rPr>
        <w:t>100</w:t>
      </w:r>
      <w:r>
        <w:rPr>
          <w:rFonts w:hint="eastAsia" w:ascii="仿宋_GB2312" w:hAnsi="宋体" w:eastAsia="仿宋_GB2312" w:cs="仿宋_GB2312"/>
          <w:sz w:val="24"/>
          <w:szCs w:val="24"/>
        </w:rPr>
        <w:t>个批次（批次抽取以生产领域为主）。样品采取对生产、流通领域</w:t>
      </w:r>
      <w:r>
        <w:rPr>
          <w:rFonts w:hint="eastAsia" w:ascii="仿宋_GB2312" w:hAnsi="宋体" w:eastAsia="仿宋_GB2312" w:cs="仿宋_GB2312"/>
          <w:color w:val="000000"/>
          <w:sz w:val="24"/>
          <w:szCs w:val="24"/>
        </w:rPr>
        <w:t>购买</w:t>
      </w:r>
      <w:r>
        <w:rPr>
          <w:rFonts w:hint="eastAsia" w:ascii="仿宋_GB2312" w:hAnsi="宋体" w:eastAsia="仿宋_GB2312" w:cs="仿宋_GB2312"/>
          <w:sz w:val="24"/>
          <w:szCs w:val="24"/>
        </w:rPr>
        <w:t>方式随机抽取，在三门峡市辖区内全覆盖抽检并依据最新国家标准出具全项检测报告。</w:t>
      </w:r>
    </w:p>
    <w:p>
      <w:pPr>
        <w:spacing w:line="400" w:lineRule="exact"/>
        <w:ind w:firstLine="484" w:firstLineChars="202"/>
        <w:rPr>
          <w:rFonts w:ascii="仿宋_GB2312" w:hAnsi="宋体" w:eastAsia="仿宋_GB2312" w:cs="Times New Roman"/>
          <w:sz w:val="24"/>
          <w:szCs w:val="24"/>
        </w:rPr>
      </w:pPr>
      <w:r>
        <w:rPr>
          <w:rFonts w:hint="eastAsia" w:ascii="仿宋_GB2312" w:hAnsi="宋体" w:eastAsia="仿宋_GB2312" w:cs="仿宋_GB2312"/>
          <w:sz w:val="24"/>
          <w:szCs w:val="24"/>
        </w:rPr>
        <w:t>合同履行期限（服务期限）：</w:t>
      </w:r>
      <w:r>
        <w:rPr>
          <w:rFonts w:ascii="仿宋_GB2312" w:hAnsi="宋体" w:eastAsia="仿宋_GB2312" w:cs="仿宋_GB2312"/>
          <w:sz w:val="24"/>
          <w:szCs w:val="24"/>
        </w:rPr>
        <w:t>2023</w:t>
      </w:r>
      <w:r>
        <w:rPr>
          <w:rFonts w:hint="eastAsia" w:ascii="仿宋_GB2312" w:hAnsi="宋体" w:eastAsia="仿宋_GB2312" w:cs="仿宋_GB2312"/>
          <w:sz w:val="24"/>
          <w:szCs w:val="24"/>
        </w:rPr>
        <w:t>年</w:t>
      </w:r>
      <w:r>
        <w:rPr>
          <w:rFonts w:ascii="仿宋_GB2312" w:hAnsi="宋体" w:eastAsia="仿宋_GB2312" w:cs="仿宋_GB2312"/>
          <w:sz w:val="24"/>
          <w:szCs w:val="24"/>
        </w:rPr>
        <w:t>3</w:t>
      </w:r>
      <w:r>
        <w:rPr>
          <w:rFonts w:hint="eastAsia" w:ascii="仿宋_GB2312" w:hAnsi="宋体" w:eastAsia="仿宋_GB2312" w:cs="仿宋_GB2312"/>
          <w:sz w:val="24"/>
          <w:szCs w:val="24"/>
        </w:rPr>
        <w:t>月</w:t>
      </w:r>
      <w:r>
        <w:rPr>
          <w:rFonts w:ascii="仿宋_GB2312" w:hAnsi="宋体" w:eastAsia="仿宋_GB2312" w:cs="仿宋_GB2312"/>
          <w:sz w:val="24"/>
          <w:szCs w:val="24"/>
        </w:rPr>
        <w:t>30</w:t>
      </w:r>
      <w:r>
        <w:rPr>
          <w:rFonts w:hint="eastAsia" w:ascii="仿宋_GB2312" w:hAnsi="宋体" w:eastAsia="仿宋_GB2312" w:cs="仿宋_GB2312"/>
          <w:sz w:val="24"/>
          <w:szCs w:val="24"/>
        </w:rPr>
        <w:t>日前按月份出具全项检测报告。</w:t>
      </w:r>
    </w:p>
    <w:p>
      <w:pPr>
        <w:spacing w:line="400" w:lineRule="exact"/>
        <w:ind w:firstLine="480" w:firstLineChars="200"/>
        <w:rPr>
          <w:rFonts w:ascii="仿宋_GB2312" w:hAnsi="宋体" w:eastAsia="仿宋_GB2312" w:cs="Times New Roman"/>
          <w:sz w:val="24"/>
          <w:szCs w:val="24"/>
        </w:rPr>
      </w:pPr>
      <w:r>
        <w:rPr>
          <w:rFonts w:hint="eastAsia" w:ascii="仿宋_GB2312" w:hAnsi="宋体" w:eastAsia="仿宋_GB2312" w:cs="仿宋_GB2312"/>
          <w:sz w:val="24"/>
          <w:szCs w:val="24"/>
        </w:rPr>
        <w:t>服务质量：依据最新国家标准出具全项检测报告。</w:t>
      </w:r>
    </w:p>
    <w:p>
      <w:pPr>
        <w:spacing w:line="400" w:lineRule="exact"/>
        <w:ind w:firstLine="480" w:firstLineChars="200"/>
        <w:rPr>
          <w:rFonts w:ascii="仿宋_GB2312" w:hAnsi="宋体" w:eastAsia="仿宋_GB2312" w:cs="Times New Roman"/>
          <w:sz w:val="24"/>
          <w:szCs w:val="24"/>
        </w:rPr>
      </w:pPr>
      <w:r>
        <w:rPr>
          <w:rFonts w:hint="eastAsia" w:ascii="仿宋_GB2312" w:hAnsi="宋体" w:eastAsia="仿宋_GB2312" w:cs="仿宋_GB2312"/>
          <w:sz w:val="24"/>
          <w:szCs w:val="24"/>
        </w:rPr>
        <w:t>资金来源：财政资金</w:t>
      </w:r>
    </w:p>
    <w:p>
      <w:pPr>
        <w:spacing w:line="400" w:lineRule="exact"/>
        <w:ind w:firstLine="480" w:firstLineChars="200"/>
        <w:rPr>
          <w:rFonts w:ascii="仿宋_GB2312" w:hAnsi="宋体" w:eastAsia="仿宋_GB2312" w:cs="Times New Roman"/>
          <w:sz w:val="24"/>
          <w:szCs w:val="24"/>
        </w:rPr>
      </w:pPr>
      <w:r>
        <w:rPr>
          <w:rFonts w:hint="eastAsia" w:ascii="仿宋_GB2312" w:hAnsi="宋体" w:eastAsia="仿宋_GB2312" w:cs="仿宋_GB2312"/>
          <w:sz w:val="24"/>
          <w:szCs w:val="24"/>
        </w:rPr>
        <w:t>本项目不接受联合体。</w:t>
      </w:r>
    </w:p>
    <w:p>
      <w:pPr>
        <w:spacing w:line="4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二、申请人的资格要求：</w:t>
      </w:r>
    </w:p>
    <w:p>
      <w:pPr>
        <w:spacing w:line="460" w:lineRule="exact"/>
        <w:ind w:firstLine="480" w:firstLineChars="200"/>
        <w:rPr>
          <w:rFonts w:ascii="仿宋_GB2312" w:hAnsi="仿宋" w:eastAsia="仿宋_GB2312" w:cs="Times New Roman"/>
          <w:color w:val="000000"/>
          <w:sz w:val="24"/>
          <w:szCs w:val="24"/>
        </w:rPr>
      </w:pPr>
      <w:r>
        <w:rPr>
          <w:rFonts w:ascii="仿宋_GB2312" w:hAnsi="仿宋" w:eastAsia="仿宋_GB2312" w:cs="仿宋_GB2312"/>
          <w:color w:val="000000"/>
          <w:sz w:val="24"/>
          <w:szCs w:val="24"/>
        </w:rPr>
        <w:t>1.</w:t>
      </w:r>
      <w:r>
        <w:rPr>
          <w:rFonts w:hint="eastAsia" w:ascii="仿宋_GB2312" w:hAnsi="仿宋" w:eastAsia="仿宋_GB2312" w:cs="仿宋_GB2312"/>
          <w:color w:val="000000"/>
          <w:sz w:val="24"/>
          <w:szCs w:val="24"/>
        </w:rPr>
        <w:t>符合《中华人民共和国政府采购法》第二十二条规定。</w:t>
      </w:r>
    </w:p>
    <w:p>
      <w:pPr>
        <w:spacing w:line="460" w:lineRule="exact"/>
        <w:ind w:firstLine="480" w:firstLineChars="200"/>
        <w:rPr>
          <w:rFonts w:ascii="仿宋_GB2312" w:hAnsi="仿宋" w:eastAsia="仿宋_GB2312" w:cs="Times New Roman"/>
          <w:color w:val="000000"/>
          <w:sz w:val="24"/>
          <w:szCs w:val="24"/>
        </w:rPr>
      </w:pPr>
      <w:r>
        <w:rPr>
          <w:rFonts w:ascii="仿宋_GB2312" w:hAnsi="仿宋" w:eastAsia="仿宋_GB2312" w:cs="仿宋_GB2312"/>
          <w:color w:val="000000"/>
          <w:sz w:val="24"/>
          <w:szCs w:val="24"/>
        </w:rPr>
        <w:t>2.</w:t>
      </w:r>
      <w:r>
        <w:rPr>
          <w:rFonts w:hint="eastAsia" w:ascii="仿宋_GB2312" w:hAnsi="仿宋" w:eastAsia="仿宋_GB2312" w:cs="仿宋_GB2312"/>
          <w:color w:val="000000"/>
          <w:sz w:val="24"/>
          <w:szCs w:val="24"/>
        </w:rPr>
        <w:t>落实政府采购政策需满足的资格要求：促进中小微企业、监狱企业及残疾人福利单位发展扶持政策、政府强制采购节能产品强制采购、节能产品及环境标志产品优先采购。</w:t>
      </w:r>
    </w:p>
    <w:p>
      <w:pPr>
        <w:spacing w:line="40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本项目的特定资格要求：</w:t>
      </w:r>
    </w:p>
    <w:p>
      <w:pPr>
        <w:spacing w:line="400" w:lineRule="exact"/>
        <w:ind w:firstLine="566" w:firstLineChars="236"/>
        <w:rPr>
          <w:rFonts w:ascii="仿宋_GB2312" w:hAnsi="宋体" w:eastAsia="仿宋_GB2312" w:cs="Times New Roman"/>
          <w:sz w:val="24"/>
          <w:szCs w:val="24"/>
        </w:rPr>
      </w:pPr>
      <w:r>
        <w:rPr>
          <w:rFonts w:hint="eastAsia" w:ascii="仿宋_GB2312" w:hAnsi="宋体" w:eastAsia="仿宋_GB2312" w:cs="仿宋_GB2312"/>
          <w:sz w:val="24"/>
          <w:szCs w:val="24"/>
        </w:rPr>
        <w:t>（</w:t>
      </w:r>
      <w:r>
        <w:rPr>
          <w:rFonts w:ascii="仿宋_GB2312" w:hAnsi="宋体" w:eastAsia="仿宋_GB2312" w:cs="仿宋_GB2312"/>
          <w:sz w:val="24"/>
          <w:szCs w:val="24"/>
        </w:rPr>
        <w:t>1</w:t>
      </w:r>
      <w:r>
        <w:rPr>
          <w:rFonts w:hint="eastAsia" w:ascii="仿宋_GB2312" w:hAnsi="宋体" w:eastAsia="仿宋_GB2312" w:cs="仿宋_GB2312"/>
          <w:sz w:val="24"/>
          <w:szCs w:val="24"/>
        </w:rPr>
        <w:t>）供应商应具备检验检测机构资质认定证书（省级或省级以上</w:t>
      </w:r>
      <w:r>
        <w:rPr>
          <w:rFonts w:ascii="仿宋_GB2312" w:hAnsi="宋体" w:eastAsia="仿宋_GB2312" w:cs="仿宋_GB2312"/>
          <w:sz w:val="24"/>
          <w:szCs w:val="24"/>
        </w:rPr>
        <w:t>CMA</w:t>
      </w:r>
      <w:r>
        <w:rPr>
          <w:rFonts w:hint="eastAsia" w:ascii="仿宋_GB2312" w:hAnsi="宋体" w:eastAsia="仿宋_GB2312" w:cs="仿宋_GB2312"/>
          <w:sz w:val="24"/>
          <w:szCs w:val="24"/>
        </w:rPr>
        <w:t>资质）且证书附表内包含本项目有关采购内容；</w:t>
      </w:r>
    </w:p>
    <w:p>
      <w:pPr>
        <w:spacing w:line="400" w:lineRule="exact"/>
        <w:ind w:firstLine="566" w:firstLineChars="236"/>
        <w:rPr>
          <w:rFonts w:ascii="仿宋_GB2312" w:hAnsi="宋体" w:eastAsia="仿宋_GB2312" w:cs="Times New Roman"/>
          <w:sz w:val="24"/>
          <w:szCs w:val="24"/>
        </w:rPr>
      </w:pPr>
      <w:r>
        <w:rPr>
          <w:rFonts w:hint="eastAsia" w:ascii="仿宋_GB2312" w:hAnsi="宋体" w:eastAsia="仿宋_GB2312" w:cs="仿宋_GB2312"/>
          <w:sz w:val="24"/>
          <w:szCs w:val="24"/>
        </w:rPr>
        <w:t>（</w:t>
      </w:r>
      <w:r>
        <w:rPr>
          <w:rFonts w:ascii="仿宋_GB2312" w:hAnsi="宋体" w:eastAsia="仿宋_GB2312" w:cs="仿宋_GB2312"/>
          <w:sz w:val="24"/>
          <w:szCs w:val="24"/>
        </w:rPr>
        <w:t>2</w:t>
      </w:r>
      <w:r>
        <w:rPr>
          <w:rFonts w:hint="eastAsia" w:ascii="仿宋_GB2312" w:hAnsi="宋体" w:eastAsia="仿宋_GB2312" w:cs="仿宋_GB2312"/>
          <w:sz w:val="24"/>
          <w:szCs w:val="24"/>
        </w:rPr>
        <w:t>）根据《关于在政府采购活动中查询及使用信用记录有关问题的通知》</w:t>
      </w:r>
      <w:r>
        <w:rPr>
          <w:rFonts w:ascii="仿宋_GB2312" w:hAnsi="宋体" w:eastAsia="仿宋_GB2312" w:cs="仿宋_GB2312"/>
          <w:sz w:val="24"/>
          <w:szCs w:val="24"/>
        </w:rPr>
        <w:t>(</w:t>
      </w:r>
      <w:r>
        <w:rPr>
          <w:rFonts w:hint="eastAsia" w:ascii="仿宋_GB2312" w:hAnsi="宋体" w:eastAsia="仿宋_GB2312" w:cs="仿宋_GB2312"/>
          <w:sz w:val="24"/>
          <w:szCs w:val="24"/>
        </w:rPr>
        <w:t>财库</w:t>
      </w:r>
      <w:r>
        <w:rPr>
          <w:rFonts w:ascii="仿宋_GB2312" w:hAnsi="宋体" w:eastAsia="仿宋_GB2312" w:cs="仿宋_GB2312"/>
          <w:sz w:val="24"/>
          <w:szCs w:val="24"/>
        </w:rPr>
        <w:t>[2016]125</w:t>
      </w:r>
      <w:r>
        <w:rPr>
          <w:rFonts w:hint="eastAsia" w:ascii="仿宋_GB2312" w:hAnsi="宋体" w:eastAsia="仿宋_GB2312" w:cs="仿宋_GB2312"/>
          <w:sz w:val="24"/>
          <w:szCs w:val="24"/>
        </w:rPr>
        <w:t>号</w:t>
      </w:r>
      <w:r>
        <w:rPr>
          <w:rFonts w:ascii="仿宋_GB2312" w:hAnsi="宋体" w:eastAsia="仿宋_GB2312" w:cs="仿宋_GB2312"/>
          <w:sz w:val="24"/>
          <w:szCs w:val="24"/>
        </w:rPr>
        <w:t>)</w:t>
      </w:r>
      <w:r>
        <w:rPr>
          <w:rFonts w:hint="eastAsia" w:ascii="仿宋_GB2312" w:hAnsi="宋体" w:eastAsia="仿宋_GB2312" w:cs="仿宋_GB2312"/>
          <w:sz w:val="24"/>
          <w:szCs w:val="24"/>
        </w:rPr>
        <w:t>的规定，对列入失信被执行人、税收违法黑名单【查询渠道：“中国执行信息公开网”网站（</w:t>
      </w:r>
      <w:r>
        <w:rPr>
          <w:rFonts w:ascii="仿宋_GB2312" w:hAnsi="宋体" w:eastAsia="仿宋_GB2312" w:cs="仿宋_GB2312"/>
          <w:sz w:val="24"/>
          <w:szCs w:val="24"/>
        </w:rPr>
        <w:t>http://zxgk.court.gov.cn</w:t>
      </w:r>
      <w:r>
        <w:rPr>
          <w:rFonts w:hint="eastAsia" w:ascii="仿宋_GB2312" w:hAnsi="宋体" w:eastAsia="仿宋_GB2312" w:cs="仿宋_GB2312"/>
          <w:sz w:val="24"/>
          <w:szCs w:val="24"/>
        </w:rPr>
        <w:t>）、“信用中国”网站（</w:t>
      </w:r>
      <w:r>
        <w:rPr>
          <w:rFonts w:ascii="仿宋_GB2312" w:hAnsi="宋体" w:eastAsia="仿宋_GB2312" w:cs="仿宋_GB2312"/>
          <w:sz w:val="24"/>
          <w:szCs w:val="24"/>
        </w:rPr>
        <w:t>www.creditchina.gov.cn</w:t>
      </w:r>
      <w:r>
        <w:rPr>
          <w:rFonts w:hint="eastAsia" w:ascii="仿宋_GB2312" w:hAnsi="宋体" w:eastAsia="仿宋_GB2312" w:cs="仿宋_GB2312"/>
          <w:sz w:val="24"/>
          <w:szCs w:val="24"/>
        </w:rPr>
        <w:t>）】，政府采购严重违法失信行为记录名单的供应商【查询渠道：中国政府采购网（</w:t>
      </w:r>
      <w:r>
        <w:rPr>
          <w:rFonts w:ascii="仿宋_GB2312" w:hAnsi="宋体" w:eastAsia="仿宋_GB2312" w:cs="仿宋_GB2312"/>
          <w:sz w:val="24"/>
          <w:szCs w:val="24"/>
        </w:rPr>
        <w:t>www.ccgp.gov.cn</w:t>
      </w:r>
      <w:r>
        <w:rPr>
          <w:rFonts w:hint="eastAsia" w:ascii="仿宋_GB2312" w:hAnsi="宋体" w:eastAsia="仿宋_GB2312" w:cs="仿宋_GB2312"/>
          <w:sz w:val="24"/>
          <w:szCs w:val="24"/>
        </w:rPr>
        <w:t>）】拒绝参与本项目政府采购活动。（提供查询结果截图）。</w:t>
      </w:r>
    </w:p>
    <w:p>
      <w:pPr>
        <w:spacing w:line="400" w:lineRule="exact"/>
        <w:ind w:firstLine="566" w:firstLineChars="236"/>
        <w:rPr>
          <w:rFonts w:ascii="仿宋_GB2312" w:hAnsi="宋体" w:eastAsia="仿宋_GB2312" w:cs="Times New Roman"/>
          <w:sz w:val="24"/>
          <w:szCs w:val="24"/>
        </w:rPr>
      </w:pPr>
      <w:r>
        <w:rPr>
          <w:rFonts w:hint="eastAsia" w:ascii="仿宋_GB2312" w:hAnsi="宋体" w:eastAsia="仿宋_GB2312" w:cs="仿宋_GB2312"/>
          <w:sz w:val="24"/>
          <w:szCs w:val="24"/>
        </w:rPr>
        <w:t>（</w:t>
      </w:r>
      <w:r>
        <w:rPr>
          <w:rFonts w:ascii="仿宋_GB2312" w:hAnsi="宋体" w:eastAsia="仿宋_GB2312" w:cs="仿宋_GB2312"/>
          <w:sz w:val="24"/>
          <w:szCs w:val="24"/>
        </w:rPr>
        <w:t>3</w:t>
      </w:r>
      <w:r>
        <w:rPr>
          <w:rFonts w:hint="eastAsia" w:ascii="仿宋_GB2312" w:hAnsi="宋体" w:eastAsia="仿宋_GB2312" w:cs="仿宋_GB2312"/>
          <w:sz w:val="24"/>
          <w:szCs w:val="24"/>
        </w:rPr>
        <w:t>）供应商需具有有效的营业执照且具备履行合同所应具备的专业技术设备和技能人员；</w:t>
      </w:r>
    </w:p>
    <w:p>
      <w:pPr>
        <w:spacing w:line="400" w:lineRule="exact"/>
        <w:ind w:firstLine="566" w:firstLineChars="236"/>
        <w:rPr>
          <w:rFonts w:ascii="仿宋_GB2312" w:hAnsi="宋体" w:eastAsia="仿宋_GB2312" w:cs="Times New Roman"/>
          <w:sz w:val="24"/>
          <w:szCs w:val="24"/>
        </w:rPr>
      </w:pPr>
      <w:r>
        <w:rPr>
          <w:rFonts w:hint="eastAsia" w:ascii="仿宋_GB2312" w:hAnsi="宋体" w:eastAsia="仿宋_GB2312" w:cs="仿宋_GB2312"/>
          <w:sz w:val="24"/>
          <w:szCs w:val="24"/>
        </w:rPr>
        <w:t>（</w:t>
      </w:r>
      <w:r>
        <w:rPr>
          <w:rFonts w:ascii="仿宋_GB2312" w:hAnsi="宋体" w:eastAsia="仿宋_GB2312" w:cs="仿宋_GB2312"/>
          <w:sz w:val="24"/>
          <w:szCs w:val="24"/>
        </w:rPr>
        <w:t>4</w:t>
      </w:r>
      <w:r>
        <w:rPr>
          <w:rFonts w:hint="eastAsia" w:ascii="仿宋_GB2312" w:hAnsi="宋体" w:eastAsia="仿宋_GB2312" w:cs="仿宋_GB2312"/>
          <w:sz w:val="24"/>
          <w:szCs w:val="24"/>
        </w:rPr>
        <w:t>）</w:t>
      </w:r>
      <w:r>
        <w:rPr>
          <w:rFonts w:hint="eastAsia" w:ascii="仿宋_GB2312" w:hAnsi="宋体" w:eastAsia="仿宋_GB2312" w:cs="仿宋_GB2312"/>
          <w:color w:val="000000"/>
          <w:sz w:val="24"/>
          <w:szCs w:val="24"/>
        </w:rPr>
        <w:t>供应商自行承诺本单位、法定代表人无行贿犯罪记录；</w:t>
      </w:r>
    </w:p>
    <w:p>
      <w:pPr>
        <w:spacing w:line="400" w:lineRule="exact"/>
        <w:ind w:firstLine="566" w:firstLineChars="236"/>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w:t>
      </w:r>
      <w:r>
        <w:rPr>
          <w:rFonts w:ascii="仿宋_GB2312" w:hAnsi="宋体" w:eastAsia="仿宋_GB2312" w:cs="仿宋_GB2312"/>
          <w:color w:val="000000"/>
          <w:sz w:val="24"/>
          <w:szCs w:val="24"/>
        </w:rPr>
        <w:t>5</w:t>
      </w:r>
      <w:r>
        <w:rPr>
          <w:rFonts w:hint="eastAsia" w:ascii="仿宋_GB2312" w:hAnsi="宋体" w:eastAsia="仿宋_GB2312" w:cs="仿宋_GB2312"/>
          <w:color w:val="000000"/>
          <w:sz w:val="24"/>
          <w:szCs w:val="24"/>
        </w:rPr>
        <w:t>）单位负责人为同一人或者存在直接控股、管理关系的不同供应商，不得同时参加本次采购活动。</w:t>
      </w:r>
    </w:p>
    <w:p>
      <w:pPr>
        <w:spacing w:line="4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三、获取采购文件</w:t>
      </w:r>
    </w:p>
    <w:p>
      <w:pPr>
        <w:spacing w:line="400" w:lineRule="exact"/>
        <w:ind w:firstLine="480" w:firstLineChars="200"/>
        <w:rPr>
          <w:rFonts w:ascii="仿宋_GB2312" w:hAnsi="宋体" w:eastAsia="仿宋_GB2312" w:cs="Times New Roman"/>
          <w:color w:val="000000"/>
          <w:sz w:val="24"/>
          <w:szCs w:val="24"/>
        </w:rPr>
      </w:pPr>
      <w:r>
        <w:rPr>
          <w:rFonts w:ascii="仿宋_GB2312" w:hAnsi="仿宋" w:eastAsia="仿宋_GB2312" w:cs="仿宋_GB2312"/>
          <w:color w:val="000000"/>
          <w:sz w:val="24"/>
          <w:szCs w:val="24"/>
        </w:rPr>
        <w:t>1.</w:t>
      </w:r>
      <w:r>
        <w:rPr>
          <w:rFonts w:hint="eastAsia" w:ascii="仿宋_GB2312" w:hAnsi="仿宋" w:eastAsia="仿宋_GB2312" w:cs="仿宋_GB2312"/>
          <w:color w:val="000000"/>
          <w:sz w:val="24"/>
          <w:szCs w:val="24"/>
        </w:rPr>
        <w:t>时间：</w:t>
      </w:r>
      <w:r>
        <w:rPr>
          <w:rFonts w:ascii="仿宋_GB2312" w:hAnsi="宋体" w:eastAsia="仿宋_GB2312" w:cs="仿宋_GB2312"/>
          <w:color w:val="000000"/>
          <w:sz w:val="24"/>
          <w:szCs w:val="24"/>
        </w:rPr>
        <w:t>2022</w:t>
      </w:r>
      <w:r>
        <w:rPr>
          <w:rFonts w:hint="eastAsia" w:ascii="仿宋_GB2312" w:hAnsi="宋体" w:eastAsia="仿宋_GB2312" w:cs="仿宋_GB2312"/>
          <w:color w:val="000000"/>
          <w:sz w:val="24"/>
          <w:szCs w:val="24"/>
        </w:rPr>
        <w:t>年</w:t>
      </w:r>
      <w:r>
        <w:rPr>
          <w:rFonts w:ascii="仿宋_GB2312" w:hAnsi="宋体" w:eastAsia="仿宋_GB2312" w:cs="仿宋_GB2312"/>
          <w:color w:val="000000"/>
          <w:sz w:val="24"/>
          <w:szCs w:val="24"/>
        </w:rPr>
        <w:t>8</w:t>
      </w:r>
      <w:r>
        <w:rPr>
          <w:rFonts w:hint="eastAsia" w:ascii="仿宋_GB2312" w:hAnsi="宋体" w:eastAsia="仿宋_GB2312" w:cs="仿宋_GB2312"/>
          <w:color w:val="000000"/>
          <w:sz w:val="24"/>
          <w:szCs w:val="24"/>
        </w:rPr>
        <w:t>月</w:t>
      </w:r>
      <w:r>
        <w:rPr>
          <w:rFonts w:ascii="仿宋_GB2312" w:hAnsi="宋体" w:eastAsia="仿宋_GB2312" w:cs="仿宋_GB2312"/>
          <w:color w:val="000000"/>
          <w:sz w:val="24"/>
          <w:szCs w:val="24"/>
        </w:rPr>
        <w:t>15</w:t>
      </w:r>
      <w:r>
        <w:rPr>
          <w:rFonts w:hint="eastAsia" w:ascii="仿宋_GB2312" w:hAnsi="宋体" w:eastAsia="仿宋_GB2312" w:cs="仿宋_GB2312"/>
          <w:color w:val="000000"/>
          <w:sz w:val="24"/>
          <w:szCs w:val="24"/>
        </w:rPr>
        <w:t>日至</w:t>
      </w:r>
      <w:r>
        <w:rPr>
          <w:rFonts w:ascii="仿宋_GB2312" w:hAnsi="宋体" w:eastAsia="仿宋_GB2312" w:cs="仿宋_GB2312"/>
          <w:color w:val="000000"/>
          <w:sz w:val="24"/>
          <w:szCs w:val="24"/>
        </w:rPr>
        <w:t>2022</w:t>
      </w:r>
      <w:r>
        <w:rPr>
          <w:rFonts w:hint="eastAsia" w:ascii="仿宋_GB2312" w:hAnsi="宋体" w:eastAsia="仿宋_GB2312" w:cs="仿宋_GB2312"/>
          <w:color w:val="000000"/>
          <w:sz w:val="24"/>
          <w:szCs w:val="24"/>
        </w:rPr>
        <w:t>年</w:t>
      </w:r>
      <w:r>
        <w:rPr>
          <w:rFonts w:ascii="仿宋_GB2312" w:hAnsi="宋体" w:eastAsia="仿宋_GB2312" w:cs="仿宋_GB2312"/>
          <w:color w:val="000000"/>
          <w:sz w:val="24"/>
          <w:szCs w:val="24"/>
        </w:rPr>
        <w:t>8</w:t>
      </w:r>
      <w:r>
        <w:rPr>
          <w:rFonts w:hint="eastAsia" w:ascii="仿宋_GB2312" w:hAnsi="宋体" w:eastAsia="仿宋_GB2312" w:cs="仿宋_GB2312"/>
          <w:color w:val="000000"/>
          <w:sz w:val="24"/>
          <w:szCs w:val="24"/>
        </w:rPr>
        <w:t>月</w:t>
      </w:r>
      <w:r>
        <w:rPr>
          <w:rFonts w:ascii="仿宋_GB2312" w:hAnsi="宋体" w:eastAsia="仿宋_GB2312" w:cs="仿宋_GB2312"/>
          <w:color w:val="000000"/>
          <w:sz w:val="24"/>
          <w:szCs w:val="24"/>
        </w:rPr>
        <w:t>18</w:t>
      </w:r>
      <w:r>
        <w:rPr>
          <w:rFonts w:hint="eastAsia" w:ascii="仿宋_GB2312" w:hAnsi="宋体" w:eastAsia="仿宋_GB2312" w:cs="仿宋_GB2312"/>
          <w:color w:val="000000"/>
          <w:sz w:val="24"/>
          <w:szCs w:val="24"/>
        </w:rPr>
        <w:t>日（每日上午</w:t>
      </w:r>
      <w:r>
        <w:rPr>
          <w:rFonts w:ascii="仿宋_GB2312" w:hAnsi="宋体" w:eastAsia="仿宋_GB2312" w:cs="仿宋_GB2312"/>
          <w:color w:val="000000"/>
          <w:sz w:val="24"/>
          <w:szCs w:val="24"/>
        </w:rPr>
        <w:t>8:00-12:00</w:t>
      </w:r>
      <w:r>
        <w:rPr>
          <w:rFonts w:hint="eastAsia" w:ascii="仿宋_GB2312" w:hAnsi="宋体" w:eastAsia="仿宋_GB2312" w:cs="仿宋_GB2312"/>
          <w:color w:val="000000"/>
          <w:sz w:val="24"/>
          <w:szCs w:val="24"/>
        </w:rPr>
        <w:t>，下午</w:t>
      </w:r>
      <w:r>
        <w:rPr>
          <w:rFonts w:ascii="仿宋_GB2312" w:hAnsi="宋体" w:eastAsia="仿宋_GB2312" w:cs="仿宋_GB2312"/>
          <w:color w:val="000000"/>
          <w:sz w:val="24"/>
          <w:szCs w:val="24"/>
        </w:rPr>
        <w:t>15:00-18:00</w:t>
      </w:r>
      <w:r>
        <w:rPr>
          <w:rFonts w:hint="eastAsia" w:ascii="仿宋_GB2312" w:hAnsi="宋体" w:eastAsia="仿宋_GB2312" w:cs="仿宋_GB2312"/>
          <w:color w:val="000000"/>
          <w:sz w:val="24"/>
          <w:szCs w:val="24"/>
        </w:rPr>
        <w:t>，法定节假日除外）。</w:t>
      </w:r>
    </w:p>
    <w:p>
      <w:pPr>
        <w:spacing w:line="400" w:lineRule="exact"/>
        <w:ind w:firstLine="480" w:firstLineChars="200"/>
        <w:rPr>
          <w:rFonts w:ascii="仿宋_GB2312" w:hAnsi="宋体" w:eastAsia="仿宋_GB2312" w:cs="Times New Roman"/>
          <w:color w:val="000000"/>
          <w:sz w:val="24"/>
          <w:szCs w:val="24"/>
        </w:rPr>
      </w:pPr>
      <w:r>
        <w:rPr>
          <w:rFonts w:ascii="仿宋_GB2312" w:hAnsi="宋体" w:eastAsia="仿宋_GB2312" w:cs="仿宋_GB2312"/>
          <w:color w:val="000000"/>
          <w:sz w:val="24"/>
          <w:szCs w:val="24"/>
        </w:rPr>
        <w:t>2.</w:t>
      </w:r>
      <w:r>
        <w:rPr>
          <w:rFonts w:hint="eastAsia" w:ascii="仿宋_GB2312" w:hAnsi="宋体" w:eastAsia="仿宋_GB2312" w:cs="仿宋_GB2312"/>
          <w:color w:val="000000"/>
          <w:sz w:val="24"/>
          <w:szCs w:val="24"/>
        </w:rPr>
        <w:t>地点：河南省三门峡市湖滨区山河路电子城</w:t>
      </w:r>
      <w:r>
        <w:rPr>
          <w:rFonts w:ascii="仿宋_GB2312" w:hAnsi="宋体" w:eastAsia="仿宋_GB2312" w:cs="仿宋_GB2312"/>
          <w:color w:val="000000"/>
          <w:sz w:val="24"/>
          <w:szCs w:val="24"/>
        </w:rPr>
        <w:t>23</w:t>
      </w:r>
      <w:r>
        <w:rPr>
          <w:rFonts w:hint="eastAsia" w:ascii="仿宋_GB2312" w:hAnsi="宋体" w:eastAsia="仿宋_GB2312" w:cs="仿宋_GB2312"/>
          <w:color w:val="000000"/>
          <w:sz w:val="24"/>
          <w:szCs w:val="24"/>
        </w:rPr>
        <w:t>号。</w:t>
      </w:r>
    </w:p>
    <w:p>
      <w:pPr>
        <w:spacing w:line="400" w:lineRule="exact"/>
        <w:ind w:firstLine="480" w:firstLineChars="200"/>
        <w:rPr>
          <w:rFonts w:ascii="仿宋_GB2312" w:hAnsi="宋体" w:eastAsia="仿宋_GB2312" w:cs="Times New Roman"/>
          <w:color w:val="000000"/>
          <w:sz w:val="24"/>
          <w:szCs w:val="24"/>
        </w:rPr>
      </w:pPr>
      <w:r>
        <w:rPr>
          <w:rFonts w:ascii="仿宋_GB2312" w:hAnsi="宋体" w:eastAsia="仿宋_GB2312" w:cs="仿宋_GB2312"/>
          <w:color w:val="000000"/>
          <w:sz w:val="24"/>
          <w:szCs w:val="24"/>
        </w:rPr>
        <w:t>3.</w:t>
      </w:r>
      <w:r>
        <w:rPr>
          <w:rFonts w:hint="eastAsia" w:ascii="仿宋_GB2312" w:hAnsi="宋体" w:eastAsia="仿宋_GB2312" w:cs="仿宋_GB2312"/>
          <w:color w:val="000000"/>
          <w:sz w:val="24"/>
          <w:szCs w:val="24"/>
        </w:rPr>
        <w:t>方式：通过电子邮件方式发放采购文件电子版。</w:t>
      </w:r>
    </w:p>
    <w:p>
      <w:pPr>
        <w:spacing w:line="400" w:lineRule="exact"/>
        <w:ind w:firstLine="480" w:firstLineChars="200"/>
        <w:rPr>
          <w:rFonts w:ascii="仿宋_GB2312" w:hAnsi="宋体" w:eastAsia="仿宋_GB2312" w:cs="Times New Roman"/>
          <w:color w:val="000000"/>
          <w:sz w:val="24"/>
          <w:szCs w:val="24"/>
        </w:rPr>
      </w:pPr>
      <w:r>
        <w:rPr>
          <w:rFonts w:ascii="仿宋_GB2312" w:hAnsi="宋体" w:eastAsia="仿宋_GB2312" w:cs="仿宋_GB2312"/>
          <w:color w:val="000000"/>
          <w:sz w:val="24"/>
          <w:szCs w:val="24"/>
        </w:rPr>
        <w:t>4.</w:t>
      </w:r>
      <w:r>
        <w:rPr>
          <w:rFonts w:hint="eastAsia" w:ascii="仿宋_GB2312" w:hAnsi="宋体" w:eastAsia="仿宋_GB2312" w:cs="仿宋_GB2312"/>
          <w:color w:val="000000"/>
          <w:sz w:val="24"/>
          <w:szCs w:val="24"/>
        </w:rPr>
        <w:t>售价：</w:t>
      </w:r>
      <w:r>
        <w:rPr>
          <w:rFonts w:ascii="仿宋_GB2312" w:hAnsi="宋体" w:eastAsia="仿宋_GB2312" w:cs="仿宋_GB2312"/>
          <w:color w:val="000000"/>
          <w:sz w:val="24"/>
          <w:szCs w:val="24"/>
        </w:rPr>
        <w:t>300</w:t>
      </w:r>
      <w:r>
        <w:rPr>
          <w:rFonts w:hint="eastAsia" w:ascii="仿宋_GB2312" w:hAnsi="宋体" w:eastAsia="仿宋_GB2312" w:cs="仿宋_GB2312"/>
          <w:color w:val="000000"/>
          <w:sz w:val="24"/>
          <w:szCs w:val="24"/>
        </w:rPr>
        <w:t>元</w:t>
      </w:r>
      <w:r>
        <w:rPr>
          <w:rFonts w:ascii="仿宋_GB2312" w:hAnsi="宋体" w:eastAsia="仿宋_GB2312" w:cs="仿宋_GB2312"/>
          <w:color w:val="000000"/>
          <w:sz w:val="24"/>
          <w:szCs w:val="24"/>
        </w:rPr>
        <w:t>/</w:t>
      </w:r>
      <w:r>
        <w:rPr>
          <w:rFonts w:hint="eastAsia" w:ascii="仿宋_GB2312" w:hAnsi="宋体" w:eastAsia="仿宋_GB2312" w:cs="仿宋_GB2312"/>
          <w:color w:val="000000"/>
          <w:sz w:val="24"/>
          <w:szCs w:val="24"/>
        </w:rPr>
        <w:t>份，售后不退。</w:t>
      </w:r>
    </w:p>
    <w:p>
      <w:pPr>
        <w:spacing w:line="400" w:lineRule="exact"/>
        <w:ind w:firstLine="480" w:firstLineChars="200"/>
        <w:rPr>
          <w:rFonts w:ascii="仿宋_GB2312" w:hAnsi="宋体" w:eastAsia="仿宋_GB2312" w:cs="Times New Roman"/>
          <w:color w:val="000000"/>
          <w:sz w:val="24"/>
          <w:szCs w:val="24"/>
        </w:rPr>
      </w:pPr>
      <w:r>
        <w:rPr>
          <w:rFonts w:ascii="仿宋_GB2312" w:hAnsi="宋体" w:eastAsia="仿宋_GB2312" w:cs="仿宋_GB2312"/>
          <w:color w:val="000000"/>
          <w:sz w:val="24"/>
          <w:szCs w:val="24"/>
        </w:rPr>
        <w:t>5.</w:t>
      </w:r>
      <w:r>
        <w:rPr>
          <w:rFonts w:hint="eastAsia" w:ascii="仿宋_GB2312" w:hAnsi="宋体" w:eastAsia="仿宋_GB2312" w:cs="仿宋_GB2312"/>
          <w:color w:val="000000"/>
          <w:sz w:val="24"/>
          <w:szCs w:val="24"/>
        </w:rPr>
        <w:t>缴费方式：</w:t>
      </w:r>
      <w:r>
        <w:rPr>
          <w:rFonts w:hint="eastAsia" w:ascii="仿宋_GB2312" w:hAnsi="仿宋" w:eastAsia="仿宋_GB2312" w:cs="仿宋_GB2312"/>
          <w:color w:val="000000"/>
          <w:sz w:val="24"/>
          <w:szCs w:val="24"/>
        </w:rPr>
        <w:t>现金或转账，获取文件时支付给代理机构。</w:t>
      </w:r>
    </w:p>
    <w:p>
      <w:pPr>
        <w:spacing w:line="400" w:lineRule="exact"/>
        <w:ind w:firstLine="480"/>
        <w:rPr>
          <w:rFonts w:ascii="仿宋_GB2312" w:hAnsi="宋体" w:eastAsia="仿宋_GB2312" w:cs="Times New Roman"/>
          <w:sz w:val="24"/>
          <w:szCs w:val="24"/>
        </w:rPr>
      </w:pPr>
      <w:r>
        <w:rPr>
          <w:rFonts w:hint="eastAsia" w:ascii="仿宋_GB2312" w:hAnsi="宋体" w:eastAsia="仿宋_GB2312" w:cs="仿宋_GB2312"/>
          <w:sz w:val="24"/>
          <w:szCs w:val="24"/>
        </w:rPr>
        <w:t>备注：本项目没有报名环节，参加询价的潜在供应商联系代理机构获取本项目询价文件。</w:t>
      </w:r>
    </w:p>
    <w:p>
      <w:pPr>
        <w:spacing w:line="4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四、响应文件的提交</w:t>
      </w:r>
    </w:p>
    <w:p>
      <w:pPr>
        <w:spacing w:line="400" w:lineRule="exact"/>
        <w:ind w:firstLine="480" w:firstLineChars="200"/>
        <w:rPr>
          <w:rFonts w:ascii="仿宋_GB2312" w:hAnsi="宋体" w:eastAsia="仿宋_GB2312" w:cs="Times New Roman"/>
          <w:color w:val="000000"/>
          <w:sz w:val="24"/>
          <w:szCs w:val="24"/>
        </w:rPr>
      </w:pPr>
      <w:r>
        <w:rPr>
          <w:rFonts w:ascii="仿宋_GB2312" w:hAnsi="宋体" w:eastAsia="仿宋_GB2312" w:cs="仿宋_GB2312"/>
          <w:color w:val="000000"/>
          <w:sz w:val="24"/>
          <w:szCs w:val="24"/>
        </w:rPr>
        <w:t>1.</w:t>
      </w:r>
      <w:r>
        <w:rPr>
          <w:rFonts w:hint="eastAsia" w:ascii="仿宋_GB2312" w:hAnsi="宋体" w:eastAsia="仿宋_GB2312" w:cs="仿宋_GB2312"/>
          <w:color w:val="000000"/>
          <w:sz w:val="24"/>
          <w:szCs w:val="24"/>
        </w:rPr>
        <w:t>截止时间：</w:t>
      </w:r>
      <w:r>
        <w:rPr>
          <w:rFonts w:ascii="仿宋_GB2312" w:hAnsi="宋体" w:eastAsia="仿宋_GB2312" w:cs="仿宋_GB2312"/>
          <w:color w:val="000000"/>
          <w:sz w:val="24"/>
          <w:szCs w:val="24"/>
        </w:rPr>
        <w:t>2022</w:t>
      </w:r>
      <w:r>
        <w:rPr>
          <w:rFonts w:hint="eastAsia" w:ascii="仿宋_GB2312" w:hAnsi="宋体" w:eastAsia="仿宋_GB2312" w:cs="仿宋_GB2312"/>
          <w:color w:val="000000"/>
          <w:sz w:val="24"/>
          <w:szCs w:val="24"/>
        </w:rPr>
        <w:t>年</w:t>
      </w:r>
      <w:r>
        <w:rPr>
          <w:rFonts w:ascii="仿宋_GB2312" w:hAnsi="宋体" w:eastAsia="仿宋_GB2312" w:cs="仿宋_GB2312"/>
          <w:color w:val="000000"/>
          <w:sz w:val="24"/>
          <w:szCs w:val="24"/>
        </w:rPr>
        <w:t>8</w:t>
      </w:r>
      <w:r>
        <w:rPr>
          <w:rFonts w:hint="eastAsia" w:ascii="仿宋_GB2312" w:hAnsi="宋体" w:eastAsia="仿宋_GB2312" w:cs="仿宋_GB2312"/>
          <w:color w:val="000000"/>
          <w:sz w:val="24"/>
          <w:szCs w:val="24"/>
        </w:rPr>
        <w:t>月</w:t>
      </w:r>
      <w:r>
        <w:rPr>
          <w:rFonts w:ascii="仿宋_GB2312" w:hAnsi="宋体" w:eastAsia="仿宋_GB2312" w:cs="仿宋_GB2312"/>
          <w:color w:val="000000"/>
          <w:sz w:val="24"/>
          <w:szCs w:val="24"/>
        </w:rPr>
        <w:t>19</w:t>
      </w:r>
      <w:r>
        <w:rPr>
          <w:rFonts w:hint="eastAsia" w:ascii="仿宋_GB2312" w:hAnsi="宋体" w:eastAsia="仿宋_GB2312" w:cs="仿宋_GB2312"/>
          <w:color w:val="000000"/>
          <w:sz w:val="24"/>
          <w:szCs w:val="24"/>
        </w:rPr>
        <w:t>日</w:t>
      </w:r>
      <w:r>
        <w:rPr>
          <w:rFonts w:ascii="仿宋_GB2312" w:hAnsi="宋体" w:eastAsia="仿宋_GB2312" w:cs="仿宋_GB2312"/>
          <w:color w:val="000000"/>
          <w:sz w:val="24"/>
          <w:szCs w:val="24"/>
        </w:rPr>
        <w:t>9</w:t>
      </w:r>
      <w:r>
        <w:rPr>
          <w:rFonts w:hint="eastAsia" w:ascii="仿宋_GB2312" w:hAnsi="宋体" w:eastAsia="仿宋_GB2312" w:cs="仿宋_GB2312"/>
          <w:color w:val="000000"/>
          <w:sz w:val="24"/>
          <w:szCs w:val="24"/>
        </w:rPr>
        <w:t>时</w:t>
      </w:r>
      <w:r>
        <w:rPr>
          <w:rFonts w:ascii="仿宋_GB2312" w:hAnsi="宋体" w:eastAsia="仿宋_GB2312" w:cs="仿宋_GB2312"/>
          <w:color w:val="000000"/>
          <w:sz w:val="24"/>
          <w:szCs w:val="24"/>
        </w:rPr>
        <w:t>30</w:t>
      </w:r>
      <w:r>
        <w:rPr>
          <w:rFonts w:hint="eastAsia" w:ascii="仿宋_GB2312" w:hAnsi="宋体" w:eastAsia="仿宋_GB2312" w:cs="仿宋_GB2312"/>
          <w:color w:val="000000"/>
          <w:sz w:val="24"/>
          <w:szCs w:val="24"/>
        </w:rPr>
        <w:t>分（北京时间）</w:t>
      </w:r>
    </w:p>
    <w:p>
      <w:pPr>
        <w:spacing w:line="400" w:lineRule="exact"/>
        <w:ind w:firstLine="480" w:firstLineChars="200"/>
        <w:rPr>
          <w:rFonts w:ascii="仿宋_GB2312" w:hAnsi="宋体" w:eastAsia="仿宋_GB2312" w:cs="Times New Roman"/>
          <w:color w:val="000000"/>
          <w:sz w:val="24"/>
          <w:szCs w:val="24"/>
        </w:rPr>
      </w:pPr>
      <w:r>
        <w:rPr>
          <w:rFonts w:ascii="仿宋_GB2312" w:hAnsi="宋体" w:eastAsia="仿宋_GB2312" w:cs="仿宋_GB2312"/>
          <w:color w:val="000000"/>
          <w:sz w:val="24"/>
          <w:szCs w:val="24"/>
        </w:rPr>
        <w:t>2.</w:t>
      </w:r>
      <w:r>
        <w:rPr>
          <w:rFonts w:hint="eastAsia" w:ascii="仿宋_GB2312" w:hAnsi="宋体" w:eastAsia="仿宋_GB2312" w:cs="仿宋_GB2312"/>
          <w:color w:val="000000"/>
          <w:sz w:val="24"/>
          <w:szCs w:val="24"/>
        </w:rPr>
        <w:t>地点：河南省三门峡市湖滨区山河路电子城</w:t>
      </w:r>
      <w:r>
        <w:rPr>
          <w:rFonts w:ascii="仿宋_GB2312" w:hAnsi="宋体" w:eastAsia="仿宋_GB2312" w:cs="仿宋_GB2312"/>
          <w:color w:val="000000"/>
          <w:sz w:val="24"/>
          <w:szCs w:val="24"/>
        </w:rPr>
        <w:t>23</w:t>
      </w:r>
      <w:r>
        <w:rPr>
          <w:rFonts w:hint="eastAsia" w:ascii="仿宋_GB2312" w:hAnsi="宋体" w:eastAsia="仿宋_GB2312" w:cs="仿宋_GB2312"/>
          <w:color w:val="000000"/>
          <w:sz w:val="24"/>
          <w:szCs w:val="24"/>
        </w:rPr>
        <w:t>号一楼会议室。</w:t>
      </w:r>
    </w:p>
    <w:p>
      <w:pPr>
        <w:spacing w:line="400" w:lineRule="exact"/>
        <w:ind w:firstLine="480" w:firstLineChars="200"/>
        <w:rPr>
          <w:rFonts w:ascii="仿宋_GB2312" w:hAnsi="仿宋" w:eastAsia="仿宋_GB2312" w:cs="Times New Roman"/>
          <w:color w:val="000000"/>
          <w:sz w:val="24"/>
          <w:szCs w:val="24"/>
        </w:rPr>
      </w:pPr>
      <w:r>
        <w:rPr>
          <w:rFonts w:ascii="仿宋_GB2312" w:hAnsi="宋体" w:eastAsia="仿宋_GB2312" w:cs="仿宋_GB2312"/>
          <w:color w:val="000000"/>
          <w:sz w:val="24"/>
          <w:szCs w:val="24"/>
        </w:rPr>
        <w:t>3.</w:t>
      </w:r>
      <w:r>
        <w:rPr>
          <w:rFonts w:hint="eastAsia" w:ascii="仿宋_GB2312" w:hAnsi="宋体" w:eastAsia="仿宋_GB2312" w:cs="仿宋_GB2312"/>
          <w:color w:val="000000"/>
          <w:sz w:val="24"/>
          <w:szCs w:val="24"/>
        </w:rPr>
        <w:t>响应文件递交方式：</w:t>
      </w:r>
      <w:r>
        <w:rPr>
          <w:rFonts w:hint="eastAsia" w:ascii="仿宋_GB2312" w:hAnsi="仿宋" w:eastAsia="仿宋_GB2312" w:cs="仿宋_GB2312"/>
          <w:color w:val="000000"/>
          <w:sz w:val="24"/>
          <w:szCs w:val="24"/>
        </w:rPr>
        <w:t>响应文件递交截止时间前由供应商代表携带符合询价文件密封要求的响应文件到达评审地点参与询价会议。</w:t>
      </w:r>
    </w:p>
    <w:p>
      <w:pPr>
        <w:spacing w:line="400" w:lineRule="exact"/>
        <w:rPr>
          <w:rFonts w:ascii="仿宋_GB2312" w:hAnsi="仿宋" w:eastAsia="仿宋_GB2312" w:cs="Times New Roman"/>
          <w:color w:val="000000"/>
          <w:sz w:val="24"/>
          <w:szCs w:val="24"/>
        </w:rPr>
      </w:pPr>
      <w:r>
        <w:rPr>
          <w:rFonts w:ascii="仿宋_GB2312" w:hAnsi="宋体" w:eastAsia="仿宋_GB2312" w:cs="仿宋_GB2312"/>
          <w:color w:val="000000"/>
          <w:sz w:val="24"/>
          <w:szCs w:val="24"/>
        </w:rPr>
        <w:t xml:space="preserve">    </w:t>
      </w:r>
      <w:r>
        <w:rPr>
          <w:rFonts w:hint="eastAsia" w:ascii="仿宋_GB2312" w:hAnsi="仿宋" w:eastAsia="仿宋_GB2312" w:cs="仿宋_GB2312"/>
          <w:color w:val="000000"/>
          <w:sz w:val="24"/>
          <w:szCs w:val="24"/>
        </w:rPr>
        <w:t>五、开启</w:t>
      </w:r>
    </w:p>
    <w:p>
      <w:pPr>
        <w:spacing w:line="4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时间：</w:t>
      </w:r>
      <w:r>
        <w:rPr>
          <w:rFonts w:ascii="仿宋_GB2312" w:hAnsi="宋体" w:eastAsia="仿宋_GB2312" w:cs="仿宋_GB2312"/>
          <w:color w:val="000000"/>
          <w:sz w:val="24"/>
          <w:szCs w:val="24"/>
        </w:rPr>
        <w:t>2022</w:t>
      </w:r>
      <w:r>
        <w:rPr>
          <w:rFonts w:hint="eastAsia" w:ascii="仿宋_GB2312" w:hAnsi="宋体" w:eastAsia="仿宋_GB2312" w:cs="仿宋_GB2312"/>
          <w:color w:val="000000"/>
          <w:sz w:val="24"/>
          <w:szCs w:val="24"/>
        </w:rPr>
        <w:t>年</w:t>
      </w:r>
      <w:r>
        <w:rPr>
          <w:rFonts w:ascii="仿宋_GB2312" w:hAnsi="宋体" w:eastAsia="仿宋_GB2312" w:cs="仿宋_GB2312"/>
          <w:color w:val="000000"/>
          <w:sz w:val="24"/>
          <w:szCs w:val="24"/>
        </w:rPr>
        <w:t>8</w:t>
      </w:r>
      <w:r>
        <w:rPr>
          <w:rFonts w:hint="eastAsia" w:ascii="仿宋_GB2312" w:hAnsi="宋体" w:eastAsia="仿宋_GB2312" w:cs="仿宋_GB2312"/>
          <w:color w:val="000000"/>
          <w:sz w:val="24"/>
          <w:szCs w:val="24"/>
        </w:rPr>
        <w:t>月</w:t>
      </w:r>
      <w:r>
        <w:rPr>
          <w:rFonts w:ascii="仿宋_GB2312" w:hAnsi="宋体" w:eastAsia="仿宋_GB2312" w:cs="仿宋_GB2312"/>
          <w:color w:val="000000"/>
          <w:sz w:val="24"/>
          <w:szCs w:val="24"/>
        </w:rPr>
        <w:t>19</w:t>
      </w:r>
      <w:r>
        <w:rPr>
          <w:rFonts w:hint="eastAsia" w:ascii="仿宋_GB2312" w:hAnsi="宋体" w:eastAsia="仿宋_GB2312" w:cs="仿宋_GB2312"/>
          <w:color w:val="000000"/>
          <w:sz w:val="24"/>
          <w:szCs w:val="24"/>
        </w:rPr>
        <w:t>日</w:t>
      </w:r>
      <w:r>
        <w:rPr>
          <w:rFonts w:ascii="仿宋_GB2312" w:hAnsi="宋体" w:eastAsia="仿宋_GB2312" w:cs="仿宋_GB2312"/>
          <w:color w:val="000000"/>
          <w:sz w:val="24"/>
          <w:szCs w:val="24"/>
        </w:rPr>
        <w:t>9</w:t>
      </w:r>
      <w:r>
        <w:rPr>
          <w:rFonts w:hint="eastAsia" w:ascii="仿宋_GB2312" w:hAnsi="宋体" w:eastAsia="仿宋_GB2312" w:cs="仿宋_GB2312"/>
          <w:color w:val="000000"/>
          <w:sz w:val="24"/>
          <w:szCs w:val="24"/>
        </w:rPr>
        <w:t>时</w:t>
      </w:r>
      <w:r>
        <w:rPr>
          <w:rFonts w:ascii="仿宋_GB2312" w:hAnsi="宋体" w:eastAsia="仿宋_GB2312" w:cs="仿宋_GB2312"/>
          <w:color w:val="000000"/>
          <w:sz w:val="24"/>
          <w:szCs w:val="24"/>
        </w:rPr>
        <w:t>30</w:t>
      </w:r>
      <w:r>
        <w:rPr>
          <w:rFonts w:hint="eastAsia" w:ascii="仿宋_GB2312" w:hAnsi="宋体" w:eastAsia="仿宋_GB2312" w:cs="仿宋_GB2312"/>
          <w:color w:val="000000"/>
          <w:sz w:val="24"/>
          <w:szCs w:val="24"/>
        </w:rPr>
        <w:t>分（北京时间）</w:t>
      </w:r>
    </w:p>
    <w:p>
      <w:pPr>
        <w:spacing w:line="4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地点：河南省三门峡市湖滨区山河路电子城</w:t>
      </w:r>
      <w:r>
        <w:rPr>
          <w:rFonts w:ascii="仿宋_GB2312" w:hAnsi="宋体" w:eastAsia="仿宋_GB2312" w:cs="仿宋_GB2312"/>
          <w:color w:val="000000"/>
          <w:sz w:val="24"/>
          <w:szCs w:val="24"/>
        </w:rPr>
        <w:t>23</w:t>
      </w:r>
      <w:r>
        <w:rPr>
          <w:rFonts w:hint="eastAsia" w:ascii="仿宋_GB2312" w:hAnsi="宋体" w:eastAsia="仿宋_GB2312" w:cs="仿宋_GB2312"/>
          <w:color w:val="000000"/>
          <w:sz w:val="24"/>
          <w:szCs w:val="24"/>
        </w:rPr>
        <w:t>号一楼会议室。</w:t>
      </w:r>
    </w:p>
    <w:p>
      <w:pPr>
        <w:spacing w:line="4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六、公告期限</w:t>
      </w:r>
    </w:p>
    <w:p>
      <w:pPr>
        <w:spacing w:line="460" w:lineRule="exact"/>
        <w:ind w:firstLine="480" w:firstLineChars="200"/>
        <w:rPr>
          <w:rFonts w:ascii="仿宋_GB2312" w:hAnsi="仿宋" w:eastAsia="仿宋_GB2312" w:cs="Times New Roman"/>
          <w:color w:val="000000"/>
          <w:kern w:val="0"/>
          <w:sz w:val="24"/>
          <w:szCs w:val="24"/>
        </w:rPr>
      </w:pPr>
      <w:r>
        <w:rPr>
          <w:rFonts w:hint="eastAsia" w:ascii="仿宋_GB2312" w:hAnsi="仿宋" w:eastAsia="仿宋_GB2312" w:cs="仿宋_GB2312"/>
          <w:color w:val="000000"/>
          <w:kern w:val="0"/>
          <w:sz w:val="24"/>
          <w:szCs w:val="24"/>
        </w:rPr>
        <w:t>自本公告发布之日起</w:t>
      </w:r>
      <w:r>
        <w:rPr>
          <w:rFonts w:ascii="仿宋_GB2312" w:hAnsi="仿宋" w:eastAsia="仿宋_GB2312" w:cs="仿宋_GB2312"/>
          <w:color w:val="000000"/>
          <w:kern w:val="0"/>
          <w:sz w:val="24"/>
          <w:szCs w:val="24"/>
        </w:rPr>
        <w:t>3</w:t>
      </w:r>
      <w:r>
        <w:rPr>
          <w:rFonts w:hint="eastAsia" w:ascii="仿宋_GB2312" w:hAnsi="仿宋" w:eastAsia="仿宋_GB2312" w:cs="仿宋_GB2312"/>
          <w:color w:val="000000"/>
          <w:kern w:val="0"/>
          <w:sz w:val="24"/>
          <w:szCs w:val="24"/>
        </w:rPr>
        <w:t>个工作日。</w:t>
      </w:r>
    </w:p>
    <w:p>
      <w:pPr>
        <w:spacing w:line="4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七、其它补充事宜</w:t>
      </w:r>
    </w:p>
    <w:p>
      <w:pPr>
        <w:spacing w:line="400" w:lineRule="exact"/>
        <w:ind w:firstLine="480" w:firstLineChars="200"/>
        <w:jc w:val="left"/>
        <w:rPr>
          <w:rFonts w:ascii="仿宋_GB2312" w:hAnsi="宋体" w:eastAsia="仿宋_GB2312" w:cs="Times New Roman"/>
          <w:color w:val="000000"/>
          <w:sz w:val="24"/>
          <w:szCs w:val="24"/>
        </w:rPr>
      </w:pPr>
      <w:r>
        <w:rPr>
          <w:rFonts w:ascii="仿宋_GB2312" w:hAnsi="宋体" w:eastAsia="仿宋_GB2312" w:cs="仿宋_GB2312"/>
          <w:color w:val="000000"/>
          <w:sz w:val="24"/>
          <w:szCs w:val="24"/>
        </w:rPr>
        <w:t>1.</w:t>
      </w:r>
      <w:r>
        <w:rPr>
          <w:rFonts w:hint="eastAsia" w:ascii="仿宋_GB2312" w:hAnsi="宋体" w:eastAsia="仿宋_GB2312" w:cs="仿宋_GB2312"/>
          <w:color w:val="000000"/>
          <w:sz w:val="24"/>
          <w:szCs w:val="24"/>
        </w:rPr>
        <w:t>供应商应用人民币为单位进行报价。</w:t>
      </w:r>
    </w:p>
    <w:p>
      <w:pPr>
        <w:spacing w:line="400" w:lineRule="exact"/>
        <w:ind w:firstLine="480" w:firstLineChars="200"/>
        <w:jc w:val="left"/>
        <w:rPr>
          <w:rFonts w:ascii="仿宋_GB2312" w:hAnsi="宋体" w:eastAsia="仿宋_GB2312" w:cs="Times New Roman"/>
          <w:color w:val="000000"/>
          <w:sz w:val="24"/>
          <w:szCs w:val="24"/>
        </w:rPr>
      </w:pPr>
      <w:r>
        <w:rPr>
          <w:rFonts w:ascii="仿宋_GB2312" w:hAnsi="宋体" w:eastAsia="仿宋_GB2312" w:cs="仿宋_GB2312"/>
          <w:color w:val="000000"/>
          <w:sz w:val="24"/>
          <w:szCs w:val="24"/>
        </w:rPr>
        <w:t>2.</w:t>
      </w:r>
      <w:r>
        <w:rPr>
          <w:rFonts w:hint="eastAsia" w:ascii="仿宋_GB2312" w:hAnsi="宋体" w:eastAsia="仿宋_GB2312" w:cs="仿宋_GB2312"/>
          <w:color w:val="000000"/>
          <w:sz w:val="24"/>
          <w:szCs w:val="24"/>
        </w:rPr>
        <w:t>供应商报价不得高于采购人规定的最高限价，否则其报价作无效处理。</w:t>
      </w:r>
    </w:p>
    <w:p>
      <w:pPr>
        <w:spacing w:line="400" w:lineRule="exact"/>
        <w:ind w:firstLine="480" w:firstLineChars="200"/>
        <w:rPr>
          <w:rFonts w:ascii="仿宋_GB2312" w:hAnsi="宋体" w:eastAsia="仿宋_GB2312" w:cs="Times New Roman"/>
          <w:color w:val="000000"/>
          <w:sz w:val="24"/>
          <w:szCs w:val="24"/>
        </w:rPr>
      </w:pPr>
      <w:r>
        <w:rPr>
          <w:rFonts w:ascii="仿宋_GB2312" w:hAnsi="宋体" w:eastAsia="仿宋_GB2312" w:cs="仿宋_GB2312"/>
          <w:color w:val="000000"/>
          <w:sz w:val="24"/>
          <w:szCs w:val="24"/>
        </w:rPr>
        <w:t>3.</w:t>
      </w:r>
      <w:r>
        <w:rPr>
          <w:rFonts w:hint="eastAsia" w:ascii="仿宋_GB2312" w:hAnsi="宋体" w:eastAsia="仿宋_GB2312" w:cs="仿宋_GB2312"/>
          <w:color w:val="000000"/>
          <w:sz w:val="24"/>
          <w:szCs w:val="24"/>
        </w:rPr>
        <w:t>本次询价按照最低价成交原则确定成交供应商，但报价低于其成本的除外。供应商的报价明显低于其他供应商报价，或者明显低于预算价，使得其报价可能低于其个别成本的，要求该供应商作出书面说明并提供相应的证明材料。供应商不能合理说明或者不能提供相应证明材料的，由询价小组认定该供应商以低于成本报价竞标，其报价作无效处理。</w:t>
      </w:r>
    </w:p>
    <w:p>
      <w:pPr>
        <w:spacing w:line="400" w:lineRule="exact"/>
        <w:ind w:firstLine="480" w:firstLineChars="200"/>
        <w:rPr>
          <w:rFonts w:ascii="仿宋_GB2312" w:hAnsi="宋体" w:eastAsia="仿宋_GB2312" w:cs="Times New Roman"/>
          <w:color w:val="000000"/>
          <w:sz w:val="24"/>
          <w:szCs w:val="24"/>
        </w:rPr>
      </w:pPr>
      <w:r>
        <w:rPr>
          <w:rFonts w:ascii="仿宋_GB2312" w:hAnsi="宋体" w:eastAsia="仿宋_GB2312" w:cs="仿宋_GB2312"/>
          <w:color w:val="000000"/>
          <w:sz w:val="24"/>
          <w:szCs w:val="24"/>
        </w:rPr>
        <w:t>4.</w:t>
      </w:r>
      <w:r>
        <w:rPr>
          <w:rFonts w:hint="eastAsia" w:ascii="仿宋_GB2312" w:hAnsi="宋体" w:eastAsia="仿宋_GB2312" w:cs="仿宋_GB2312"/>
          <w:color w:val="000000"/>
          <w:sz w:val="24"/>
          <w:szCs w:val="24"/>
        </w:rPr>
        <w:t>本次询价为一次性报价，供应商提交的报价为最终报价（即成交价），供应商的报价</w:t>
      </w:r>
      <w:r>
        <w:rPr>
          <w:rFonts w:hint="eastAsia" w:ascii="仿宋_GB2312" w:hAnsi="宋体" w:eastAsia="仿宋_GB2312" w:cs="仿宋_GB2312"/>
          <w:b/>
          <w:bCs/>
          <w:color w:val="000000"/>
          <w:sz w:val="24"/>
          <w:szCs w:val="24"/>
        </w:rPr>
        <w:t>应包含本项目工作所发生的一切费用</w:t>
      </w:r>
      <w:r>
        <w:rPr>
          <w:rFonts w:hint="eastAsia" w:ascii="仿宋_GB2312" w:hAnsi="宋体" w:eastAsia="仿宋_GB2312" w:cs="仿宋_GB2312"/>
          <w:color w:val="000000"/>
          <w:sz w:val="24"/>
          <w:szCs w:val="24"/>
        </w:rPr>
        <w:t>，各供应商应充分综合考虑报价。</w:t>
      </w:r>
    </w:p>
    <w:p>
      <w:pPr>
        <w:spacing w:line="400" w:lineRule="exact"/>
        <w:ind w:firstLine="480" w:firstLineChars="200"/>
        <w:rPr>
          <w:rFonts w:ascii="仿宋_GB2312" w:hAnsi="宋体" w:eastAsia="仿宋_GB2312" w:cs="Times New Roman"/>
          <w:color w:val="000000"/>
          <w:sz w:val="24"/>
          <w:szCs w:val="24"/>
        </w:rPr>
      </w:pPr>
      <w:r>
        <w:rPr>
          <w:rFonts w:ascii="仿宋_GB2312" w:hAnsi="宋体" w:eastAsia="仿宋_GB2312" w:cs="仿宋_GB2312"/>
          <w:color w:val="000000"/>
          <w:sz w:val="24"/>
          <w:szCs w:val="24"/>
        </w:rPr>
        <w:t>5.</w:t>
      </w:r>
      <w:r>
        <w:rPr>
          <w:rFonts w:hint="eastAsia" w:ascii="仿宋_GB2312" w:hAnsi="宋体" w:eastAsia="仿宋_GB2312" w:cs="仿宋_GB2312"/>
          <w:color w:val="000000"/>
          <w:sz w:val="24"/>
          <w:szCs w:val="24"/>
        </w:rPr>
        <w:t>本次公告同时在《中国招标投标公共服务平台》、《河南省政府采购网》、《三门峡市市场监督管理局》等媒体公开发布。</w:t>
      </w:r>
    </w:p>
    <w:p>
      <w:pPr>
        <w:spacing w:line="4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八、凡对本次采购提出询问，请按以下方式联系</w:t>
      </w:r>
    </w:p>
    <w:p>
      <w:pPr>
        <w:spacing w:line="460" w:lineRule="exact"/>
        <w:ind w:firstLine="424" w:firstLineChars="177"/>
        <w:rPr>
          <w:rFonts w:ascii="仿宋_GB2312" w:hAnsi="Times New Roman" w:eastAsia="仿宋_GB2312" w:cs="Times New Roman"/>
          <w:b/>
          <w:bCs/>
          <w:color w:val="000000"/>
          <w:sz w:val="24"/>
          <w:szCs w:val="24"/>
        </w:rPr>
      </w:pPr>
      <w:bookmarkStart w:id="1" w:name="_Toc28359019"/>
      <w:bookmarkStart w:id="2" w:name="_Toc28359096"/>
      <w:bookmarkStart w:id="3" w:name="_Toc35393806"/>
      <w:bookmarkStart w:id="4" w:name="_Toc35393637"/>
      <w:r>
        <w:rPr>
          <w:rFonts w:ascii="仿宋_GB2312" w:hAnsi="Times New Roman" w:eastAsia="仿宋_GB2312" w:cs="仿宋_GB2312"/>
          <w:color w:val="000000"/>
          <w:sz w:val="24"/>
          <w:szCs w:val="24"/>
        </w:rPr>
        <w:t>1.</w:t>
      </w:r>
      <w:r>
        <w:rPr>
          <w:rFonts w:hint="eastAsia" w:ascii="仿宋_GB2312" w:hAnsi="Times New Roman" w:eastAsia="仿宋_GB2312" w:cs="仿宋_GB2312"/>
          <w:color w:val="000000"/>
          <w:sz w:val="24"/>
          <w:szCs w:val="24"/>
        </w:rPr>
        <w:t>采购人信息</w:t>
      </w:r>
      <w:bookmarkEnd w:id="1"/>
      <w:bookmarkEnd w:id="2"/>
      <w:bookmarkEnd w:id="3"/>
      <w:bookmarkEnd w:id="4"/>
    </w:p>
    <w:p>
      <w:pPr>
        <w:spacing w:line="460" w:lineRule="exact"/>
        <w:ind w:left="1079" w:leftChars="371" w:hanging="300" w:hangingChars="125"/>
        <w:jc w:val="left"/>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名</w:t>
      </w: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称：</w:t>
      </w:r>
      <w:r>
        <w:rPr>
          <w:rFonts w:hint="eastAsia" w:ascii="仿宋_GB2312" w:hAnsi="宋体" w:eastAsia="仿宋_GB2312" w:cs="仿宋_GB2312"/>
          <w:color w:val="000000"/>
          <w:sz w:val="24"/>
          <w:szCs w:val="24"/>
          <w:u w:val="single"/>
        </w:rPr>
        <w:t>三门峡市市场监督管理局</w:t>
      </w:r>
    </w:p>
    <w:p>
      <w:pPr>
        <w:spacing w:line="460" w:lineRule="exact"/>
        <w:ind w:left="1079" w:leftChars="371" w:hanging="300" w:hangingChars="125"/>
        <w:jc w:val="left"/>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地</w:t>
      </w: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址：</w:t>
      </w:r>
      <w:r>
        <w:rPr>
          <w:rFonts w:hint="eastAsia" w:ascii="仿宋_GB2312" w:hAnsi="仿宋" w:eastAsia="仿宋_GB2312" w:cs="仿宋_GB2312"/>
          <w:color w:val="000000"/>
          <w:sz w:val="24"/>
          <w:szCs w:val="24"/>
          <w:u w:val="single"/>
        </w:rPr>
        <w:t>三门峡市崤山路西段</w:t>
      </w:r>
    </w:p>
    <w:p>
      <w:pPr>
        <w:spacing w:line="460" w:lineRule="exact"/>
        <w:ind w:left="1079" w:leftChars="371" w:hanging="300" w:hangingChars="125"/>
        <w:jc w:val="left"/>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联系方式：</w:t>
      </w:r>
      <w:r>
        <w:rPr>
          <w:rFonts w:ascii="仿宋_GB2312" w:hAnsi="仿宋" w:eastAsia="仿宋_GB2312" w:cs="仿宋_GB2312"/>
          <w:color w:val="000000"/>
          <w:sz w:val="24"/>
          <w:szCs w:val="24"/>
          <w:u w:val="single"/>
        </w:rPr>
        <w:t>0398-2922611</w:t>
      </w:r>
    </w:p>
    <w:p>
      <w:pPr>
        <w:spacing w:line="460" w:lineRule="exact"/>
        <w:ind w:firstLine="424" w:firstLineChars="177"/>
        <w:rPr>
          <w:rFonts w:ascii="仿宋_GB2312" w:hAnsi="Times New Roman" w:eastAsia="仿宋_GB2312" w:cs="Times New Roman"/>
          <w:b/>
          <w:bCs/>
          <w:color w:val="000000"/>
          <w:sz w:val="24"/>
          <w:szCs w:val="24"/>
        </w:rPr>
      </w:pPr>
      <w:bookmarkStart w:id="5" w:name="_Toc28359020"/>
      <w:bookmarkStart w:id="6" w:name="_Toc35393807"/>
      <w:bookmarkStart w:id="7" w:name="_Toc28359097"/>
      <w:bookmarkStart w:id="8" w:name="_Toc35393638"/>
      <w:r>
        <w:rPr>
          <w:rFonts w:ascii="仿宋_GB2312" w:hAnsi="Times New Roman" w:eastAsia="仿宋_GB2312" w:cs="仿宋_GB2312"/>
          <w:color w:val="000000"/>
          <w:sz w:val="24"/>
          <w:szCs w:val="24"/>
        </w:rPr>
        <w:t>2.</w:t>
      </w:r>
      <w:r>
        <w:rPr>
          <w:rFonts w:hint="eastAsia" w:ascii="仿宋_GB2312" w:hAnsi="Times New Roman" w:eastAsia="仿宋_GB2312" w:cs="仿宋_GB2312"/>
          <w:color w:val="000000"/>
          <w:sz w:val="24"/>
          <w:szCs w:val="24"/>
        </w:rPr>
        <w:t>采购代理机构信息</w:t>
      </w:r>
      <w:bookmarkEnd w:id="5"/>
      <w:bookmarkEnd w:id="6"/>
      <w:bookmarkEnd w:id="7"/>
      <w:bookmarkEnd w:id="8"/>
    </w:p>
    <w:p>
      <w:pPr>
        <w:spacing w:line="460" w:lineRule="exact"/>
        <w:ind w:firstLine="720" w:firstLineChars="300"/>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名</w:t>
      </w: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称：</w:t>
      </w:r>
      <w:r>
        <w:rPr>
          <w:rFonts w:hint="eastAsia" w:ascii="仿宋_GB2312" w:hAnsi="宋体" w:eastAsia="仿宋_GB2312" w:cs="仿宋_GB2312"/>
          <w:color w:val="000000"/>
          <w:sz w:val="24"/>
          <w:szCs w:val="24"/>
          <w:u w:val="single"/>
        </w:rPr>
        <w:t>郑州泛华国建工程管理有限公司</w:t>
      </w:r>
    </w:p>
    <w:p>
      <w:pPr>
        <w:spacing w:line="460" w:lineRule="exact"/>
        <w:ind w:firstLine="720" w:firstLineChars="300"/>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地　　址：</w:t>
      </w:r>
      <w:r>
        <w:rPr>
          <w:rFonts w:hint="eastAsia" w:ascii="仿宋_GB2312" w:hAnsi="宋体" w:eastAsia="仿宋_GB2312" w:cs="仿宋_GB2312"/>
          <w:color w:val="000000"/>
          <w:sz w:val="24"/>
          <w:szCs w:val="24"/>
          <w:u w:val="single"/>
        </w:rPr>
        <w:t>河南省三门峡市湖滨区山河路电子城</w:t>
      </w:r>
      <w:r>
        <w:rPr>
          <w:rFonts w:ascii="仿宋_GB2312" w:hAnsi="宋体" w:eastAsia="仿宋_GB2312" w:cs="仿宋_GB2312"/>
          <w:color w:val="000000"/>
          <w:sz w:val="24"/>
          <w:szCs w:val="24"/>
          <w:u w:val="single"/>
        </w:rPr>
        <w:t>23</w:t>
      </w:r>
      <w:r>
        <w:rPr>
          <w:rFonts w:hint="eastAsia" w:ascii="仿宋_GB2312" w:hAnsi="宋体" w:eastAsia="仿宋_GB2312" w:cs="仿宋_GB2312"/>
          <w:color w:val="000000"/>
          <w:sz w:val="24"/>
          <w:szCs w:val="24"/>
          <w:u w:val="single"/>
        </w:rPr>
        <w:t>号</w:t>
      </w:r>
    </w:p>
    <w:p>
      <w:pPr>
        <w:spacing w:line="460" w:lineRule="exact"/>
        <w:ind w:firstLine="720" w:firstLineChars="300"/>
        <w:rPr>
          <w:rFonts w:ascii="仿宋_GB2312" w:hAnsi="仿宋" w:eastAsia="仿宋_GB2312" w:cs="Times New Roman"/>
          <w:color w:val="000000"/>
          <w:sz w:val="24"/>
          <w:szCs w:val="24"/>
          <w:u w:val="single"/>
        </w:rPr>
      </w:pPr>
      <w:r>
        <w:rPr>
          <w:rFonts w:hint="eastAsia" w:ascii="仿宋_GB2312" w:hAnsi="仿宋" w:eastAsia="仿宋_GB2312" w:cs="仿宋_GB2312"/>
          <w:color w:val="000000"/>
          <w:sz w:val="24"/>
          <w:szCs w:val="24"/>
        </w:rPr>
        <w:t>联系方式：</w:t>
      </w:r>
      <w:r>
        <w:rPr>
          <w:rFonts w:hint="eastAsia" w:ascii="仿宋_GB2312" w:hAnsi="仿宋" w:eastAsia="仿宋_GB2312" w:cs="仿宋_GB2312"/>
          <w:color w:val="000000"/>
          <w:sz w:val="24"/>
          <w:szCs w:val="24"/>
          <w:u w:val="single"/>
        </w:rPr>
        <w:t>　</w:t>
      </w:r>
      <w:r>
        <w:rPr>
          <w:rFonts w:ascii="仿宋_GB2312" w:hAnsi="宋体" w:eastAsia="仿宋_GB2312" w:cs="仿宋_GB2312"/>
          <w:color w:val="000000"/>
          <w:sz w:val="24"/>
          <w:szCs w:val="24"/>
          <w:u w:val="single"/>
        </w:rPr>
        <w:t>0398-2988899</w:t>
      </w:r>
      <w:r>
        <w:rPr>
          <w:rFonts w:hint="eastAsia" w:ascii="仿宋_GB2312" w:hAnsi="仿宋" w:eastAsia="仿宋_GB2312" w:cs="仿宋_GB2312"/>
          <w:color w:val="000000"/>
          <w:sz w:val="24"/>
          <w:szCs w:val="24"/>
          <w:u w:val="single"/>
        </w:rPr>
        <w:t>　　</w:t>
      </w:r>
    </w:p>
    <w:p>
      <w:pPr>
        <w:spacing w:line="460" w:lineRule="exact"/>
        <w:ind w:firstLine="424" w:firstLineChars="177"/>
        <w:rPr>
          <w:rFonts w:ascii="仿宋_GB2312" w:hAnsi="Times New Roman" w:eastAsia="仿宋_GB2312" w:cs="Times New Roman"/>
          <w:b/>
          <w:bCs/>
          <w:color w:val="000000"/>
          <w:sz w:val="24"/>
          <w:szCs w:val="24"/>
        </w:rPr>
      </w:pPr>
      <w:bookmarkStart w:id="9" w:name="_Toc28359098"/>
      <w:bookmarkStart w:id="10" w:name="_Toc35393808"/>
      <w:bookmarkStart w:id="11" w:name="_Toc35393639"/>
      <w:bookmarkStart w:id="12" w:name="_Toc28359021"/>
      <w:r>
        <w:rPr>
          <w:rFonts w:ascii="仿宋_GB2312" w:hAnsi="Times New Roman" w:eastAsia="仿宋_GB2312" w:cs="仿宋_GB2312"/>
          <w:color w:val="000000"/>
          <w:sz w:val="24"/>
          <w:szCs w:val="24"/>
        </w:rPr>
        <w:t>3.</w:t>
      </w:r>
      <w:r>
        <w:rPr>
          <w:rFonts w:hint="eastAsia" w:ascii="仿宋_GB2312" w:hAnsi="Times New Roman" w:eastAsia="仿宋_GB2312" w:cs="仿宋_GB2312"/>
          <w:color w:val="000000"/>
          <w:sz w:val="24"/>
          <w:szCs w:val="24"/>
        </w:rPr>
        <w:t>项目联系方式</w:t>
      </w:r>
      <w:bookmarkEnd w:id="9"/>
      <w:bookmarkEnd w:id="10"/>
      <w:bookmarkEnd w:id="11"/>
      <w:bookmarkEnd w:id="12"/>
    </w:p>
    <w:p>
      <w:pPr>
        <w:spacing w:line="460" w:lineRule="exact"/>
        <w:ind w:firstLine="720" w:firstLineChars="300"/>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项目联系人：</w:t>
      </w:r>
      <w:r>
        <w:rPr>
          <w:rFonts w:ascii="仿宋_GB2312" w:hAnsi="仿宋" w:eastAsia="仿宋_GB2312" w:cs="仿宋_GB2312"/>
          <w:color w:val="000000"/>
          <w:sz w:val="24"/>
          <w:szCs w:val="24"/>
          <w:u w:val="single"/>
        </w:rPr>
        <w:t xml:space="preserve">   </w:t>
      </w:r>
      <w:r>
        <w:rPr>
          <w:rFonts w:hint="eastAsia" w:ascii="仿宋_GB2312" w:hAnsi="仿宋" w:eastAsia="仿宋_GB2312" w:cs="仿宋_GB2312"/>
          <w:color w:val="000000"/>
          <w:sz w:val="24"/>
          <w:szCs w:val="24"/>
          <w:u w:val="single"/>
        </w:rPr>
        <w:t>邓先生</w:t>
      </w:r>
      <w:r>
        <w:rPr>
          <w:rFonts w:ascii="仿宋_GB2312" w:hAnsi="仿宋" w:eastAsia="仿宋_GB2312" w:cs="仿宋_GB2312"/>
          <w:color w:val="000000"/>
          <w:sz w:val="24"/>
          <w:szCs w:val="24"/>
          <w:u w:val="single"/>
        </w:rPr>
        <w:t xml:space="preserve">     </w:t>
      </w:r>
      <w:r>
        <w:rPr>
          <w:rFonts w:ascii="仿宋_GB2312" w:hAnsi="仿宋" w:eastAsia="仿宋_GB2312" w:cs="仿宋_GB2312"/>
          <w:color w:val="000000"/>
          <w:sz w:val="24"/>
          <w:szCs w:val="24"/>
        </w:rPr>
        <w:t xml:space="preserve"> </w:t>
      </w:r>
    </w:p>
    <w:p>
      <w:pPr>
        <w:spacing w:line="460" w:lineRule="exact"/>
        <w:ind w:firstLine="720" w:firstLineChars="300"/>
        <w:rPr>
          <w:rFonts w:ascii="仿宋_GB2312" w:hAnsi="仿宋" w:eastAsia="仿宋_GB2312" w:cs="Times New Roman"/>
          <w:color w:val="000000"/>
          <w:sz w:val="24"/>
          <w:szCs w:val="24"/>
          <w:u w:val="single"/>
        </w:rPr>
      </w:pPr>
      <w:r>
        <w:rPr>
          <w:rFonts w:hint="eastAsia" w:ascii="仿宋_GB2312" w:hAnsi="仿宋" w:eastAsia="仿宋_GB2312" w:cs="仿宋_GB2312"/>
          <w:color w:val="000000"/>
          <w:sz w:val="24"/>
          <w:szCs w:val="24"/>
        </w:rPr>
        <w:t>电　　</w:t>
      </w: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话：</w:t>
      </w:r>
      <w:r>
        <w:rPr>
          <w:rFonts w:hint="eastAsia" w:ascii="仿宋_GB2312" w:hAnsi="仿宋" w:eastAsia="仿宋_GB2312" w:cs="仿宋_GB2312"/>
          <w:color w:val="000000"/>
          <w:sz w:val="24"/>
          <w:szCs w:val="24"/>
          <w:u w:val="single"/>
        </w:rPr>
        <w:t>　</w:t>
      </w:r>
      <w:r>
        <w:rPr>
          <w:rFonts w:ascii="仿宋_GB2312" w:hAnsi="仿宋" w:eastAsia="仿宋_GB2312" w:cs="仿宋_GB2312"/>
          <w:color w:val="000000"/>
          <w:sz w:val="24"/>
          <w:szCs w:val="24"/>
          <w:u w:val="single"/>
        </w:rPr>
        <w:t>0398-2988899</w:t>
      </w:r>
      <w:r>
        <w:rPr>
          <w:rFonts w:hint="eastAsia" w:ascii="仿宋_GB2312" w:hAnsi="仿宋" w:eastAsia="仿宋_GB2312" w:cs="仿宋_GB2312"/>
          <w:color w:val="000000"/>
          <w:sz w:val="24"/>
          <w:szCs w:val="24"/>
          <w:u w:val="single"/>
        </w:rPr>
        <w:t>　</w:t>
      </w:r>
    </w:p>
    <w:p>
      <w:pPr>
        <w:spacing w:line="460" w:lineRule="exact"/>
        <w:ind w:firstLine="720" w:firstLineChars="300"/>
        <w:rPr>
          <w:rFonts w:ascii="仿宋_GB2312" w:hAnsi="仿宋" w:eastAsia="仿宋_GB2312" w:cs="Times New Roman"/>
          <w:color w:val="000000"/>
          <w:sz w:val="24"/>
          <w:szCs w:val="24"/>
          <w:u w:val="single"/>
        </w:rPr>
      </w:pPr>
      <w:r>
        <w:rPr>
          <w:rFonts w:hint="eastAsia" w:ascii="仿宋_GB2312" w:hAnsi="仿宋" w:eastAsia="仿宋_GB2312" w:cs="仿宋_GB2312"/>
          <w:color w:val="000000"/>
          <w:sz w:val="24"/>
          <w:szCs w:val="24"/>
        </w:rPr>
        <w:t>邮</w:t>
      </w: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箱：</w:t>
      </w:r>
      <w:r>
        <w:fldChar w:fldCharType="begin"/>
      </w:r>
      <w:r>
        <w:instrText xml:space="preserve"> HYPERLINK "mailto:zzfhgj@163.com" </w:instrText>
      </w:r>
      <w:r>
        <w:fldChar w:fldCharType="separate"/>
      </w:r>
      <w:r>
        <w:rPr>
          <w:rFonts w:ascii="仿宋_GB2312" w:hAnsi="仿宋" w:eastAsia="仿宋_GB2312" w:cs="仿宋_GB2312"/>
          <w:color w:val="000000"/>
          <w:sz w:val="24"/>
          <w:szCs w:val="24"/>
          <w:u w:val="single"/>
        </w:rPr>
        <w:t>zzfhgj@163.com</w:t>
      </w:r>
      <w:r>
        <w:rPr>
          <w:rFonts w:ascii="仿宋_GB2312" w:hAnsi="仿宋" w:eastAsia="仿宋_GB2312" w:cs="仿宋_GB2312"/>
          <w:color w:val="000000"/>
          <w:sz w:val="24"/>
          <w:szCs w:val="24"/>
          <w:u w:val="single"/>
        </w:rPr>
        <w:fldChar w:fldCharType="end"/>
      </w:r>
    </w:p>
    <w:p>
      <w:pPr>
        <w:spacing w:line="400" w:lineRule="exact"/>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附表：三门峡市市场监督管理局</w:t>
      </w:r>
      <w:r>
        <w:rPr>
          <w:rFonts w:ascii="仿宋_GB2312" w:hAnsi="宋体" w:eastAsia="仿宋_GB2312" w:cs="仿宋_GB2312"/>
          <w:color w:val="000000"/>
          <w:sz w:val="24"/>
          <w:szCs w:val="24"/>
        </w:rPr>
        <w:t>2022</w:t>
      </w:r>
      <w:r>
        <w:rPr>
          <w:rFonts w:hint="eastAsia" w:ascii="仿宋_GB2312" w:hAnsi="宋体" w:eastAsia="仿宋_GB2312" w:cs="仿宋_GB2312"/>
          <w:color w:val="000000"/>
          <w:sz w:val="24"/>
          <w:szCs w:val="24"/>
        </w:rPr>
        <w:t>年产品质量监督抽查服务采购（洁净型煤检测）最高限价明细表</w:t>
      </w:r>
    </w:p>
    <w:p>
      <w:pPr>
        <w:spacing w:line="400" w:lineRule="exact"/>
        <w:rPr>
          <w:rFonts w:ascii="仿宋_GB2312" w:hAnsi="宋体" w:eastAsia="仿宋_GB2312" w:cs="Times New Roman"/>
          <w:color w:val="000000"/>
          <w:kern w:val="0"/>
          <w:sz w:val="28"/>
          <w:szCs w:val="28"/>
        </w:rPr>
      </w:pPr>
    </w:p>
    <w:p>
      <w:pPr>
        <w:spacing w:line="400" w:lineRule="exact"/>
        <w:rPr>
          <w:rFonts w:ascii="仿宋_GB2312" w:hAnsi="宋体" w:eastAsia="仿宋_GB2312" w:cs="Times New Roman"/>
          <w:color w:val="000000"/>
          <w:kern w:val="0"/>
          <w:sz w:val="28"/>
          <w:szCs w:val="28"/>
        </w:rPr>
      </w:pPr>
    </w:p>
    <w:p>
      <w:pPr>
        <w:spacing w:line="400" w:lineRule="exact"/>
        <w:rPr>
          <w:rFonts w:ascii="仿宋_GB2312" w:hAnsi="宋体" w:eastAsia="仿宋_GB2312" w:cs="Times New Roman"/>
          <w:color w:val="000000"/>
          <w:kern w:val="0"/>
          <w:sz w:val="28"/>
          <w:szCs w:val="28"/>
        </w:rPr>
      </w:pPr>
    </w:p>
    <w:p>
      <w:pPr>
        <w:spacing w:line="400" w:lineRule="exact"/>
        <w:rPr>
          <w:rFonts w:ascii="仿宋_GB2312" w:hAnsi="宋体" w:eastAsia="仿宋_GB2312" w:cs="Times New Roman"/>
          <w:color w:val="000000"/>
          <w:kern w:val="0"/>
          <w:sz w:val="28"/>
          <w:szCs w:val="28"/>
        </w:rPr>
      </w:pPr>
    </w:p>
    <w:p>
      <w:pPr>
        <w:spacing w:line="400" w:lineRule="exact"/>
        <w:rPr>
          <w:rFonts w:ascii="仿宋_GB2312" w:hAnsi="宋体" w:eastAsia="仿宋_GB2312" w:cs="Times New Roman"/>
          <w:color w:val="000000"/>
          <w:kern w:val="0"/>
          <w:sz w:val="28"/>
          <w:szCs w:val="28"/>
        </w:rPr>
      </w:pPr>
    </w:p>
    <w:p>
      <w:pPr>
        <w:spacing w:line="400" w:lineRule="exact"/>
        <w:rPr>
          <w:rFonts w:ascii="仿宋_GB2312" w:hAnsi="宋体" w:eastAsia="仿宋_GB2312" w:cs="Times New Roman"/>
          <w:color w:val="000000"/>
          <w:kern w:val="0"/>
          <w:sz w:val="28"/>
          <w:szCs w:val="28"/>
        </w:rPr>
      </w:pPr>
    </w:p>
    <w:p>
      <w:pPr>
        <w:spacing w:line="400" w:lineRule="exact"/>
        <w:rPr>
          <w:rFonts w:ascii="仿宋_GB2312" w:hAnsi="宋体" w:eastAsia="仿宋_GB2312" w:cs="Times New Roman"/>
          <w:color w:val="000000"/>
          <w:kern w:val="0"/>
          <w:sz w:val="28"/>
          <w:szCs w:val="28"/>
        </w:rPr>
      </w:pPr>
    </w:p>
    <w:p>
      <w:pPr>
        <w:spacing w:line="400" w:lineRule="exact"/>
        <w:rPr>
          <w:rFonts w:ascii="仿宋_GB2312" w:hAnsi="宋体" w:eastAsia="仿宋_GB2312" w:cs="Times New Roman"/>
          <w:color w:val="000000"/>
          <w:kern w:val="0"/>
          <w:sz w:val="28"/>
          <w:szCs w:val="28"/>
        </w:rPr>
      </w:pPr>
    </w:p>
    <w:p>
      <w:pPr>
        <w:spacing w:line="400" w:lineRule="exact"/>
        <w:rPr>
          <w:rFonts w:ascii="仿宋_GB2312" w:hAnsi="宋体" w:eastAsia="仿宋_GB2312" w:cs="Times New Roman"/>
          <w:color w:val="000000"/>
          <w:kern w:val="0"/>
          <w:sz w:val="28"/>
          <w:szCs w:val="28"/>
        </w:rPr>
      </w:pPr>
    </w:p>
    <w:p>
      <w:pPr>
        <w:spacing w:line="400" w:lineRule="exact"/>
        <w:rPr>
          <w:rFonts w:ascii="仿宋_GB2312" w:hAnsi="宋体" w:eastAsia="仿宋_GB2312" w:cs="Times New Roman"/>
          <w:color w:val="000000"/>
          <w:kern w:val="0"/>
          <w:sz w:val="28"/>
          <w:szCs w:val="28"/>
        </w:rPr>
      </w:pPr>
    </w:p>
    <w:p>
      <w:pPr>
        <w:spacing w:line="400" w:lineRule="exact"/>
        <w:rPr>
          <w:rFonts w:ascii="仿宋_GB2312" w:hAnsi="宋体" w:eastAsia="仿宋_GB2312" w:cs="Times New Roman"/>
          <w:color w:val="000000"/>
          <w:kern w:val="0"/>
          <w:sz w:val="28"/>
          <w:szCs w:val="28"/>
        </w:rPr>
      </w:pPr>
    </w:p>
    <w:p>
      <w:pPr>
        <w:spacing w:line="400" w:lineRule="exact"/>
        <w:rPr>
          <w:rFonts w:ascii="仿宋_GB2312" w:hAnsi="宋体" w:eastAsia="仿宋_GB2312" w:cs="Times New Roman"/>
          <w:color w:val="000000"/>
          <w:kern w:val="0"/>
          <w:sz w:val="28"/>
          <w:szCs w:val="28"/>
        </w:rPr>
      </w:pPr>
    </w:p>
    <w:p>
      <w:pPr>
        <w:spacing w:line="400" w:lineRule="exact"/>
        <w:rPr>
          <w:rFonts w:ascii="仿宋_GB2312" w:hAnsi="宋体" w:eastAsia="仿宋_GB2312" w:cs="Times New Roman"/>
          <w:color w:val="000000"/>
          <w:kern w:val="0"/>
          <w:sz w:val="28"/>
          <w:szCs w:val="28"/>
        </w:rPr>
      </w:pPr>
    </w:p>
    <w:p>
      <w:pPr>
        <w:spacing w:line="400" w:lineRule="exact"/>
        <w:rPr>
          <w:rFonts w:ascii="仿宋_GB2312" w:hAnsi="宋体" w:eastAsia="仿宋_GB2312" w:cs="Times New Roman"/>
          <w:color w:val="000000"/>
          <w:kern w:val="0"/>
          <w:sz w:val="28"/>
          <w:szCs w:val="28"/>
        </w:rPr>
      </w:pPr>
    </w:p>
    <w:p>
      <w:pPr>
        <w:spacing w:line="400" w:lineRule="exact"/>
        <w:rPr>
          <w:rFonts w:ascii="仿宋_GB2312" w:hAnsi="宋体" w:eastAsia="仿宋_GB2312" w:cs="Times New Roman"/>
          <w:color w:val="000000"/>
          <w:kern w:val="0"/>
          <w:sz w:val="28"/>
          <w:szCs w:val="28"/>
        </w:rPr>
      </w:pPr>
    </w:p>
    <w:p>
      <w:pPr>
        <w:spacing w:line="360" w:lineRule="auto"/>
        <w:rPr>
          <w:rFonts w:ascii="仿宋_GB2312" w:hAnsi="宋体" w:eastAsia="仿宋_GB2312" w:cs="Times New Roman"/>
          <w:color w:val="000000"/>
          <w:kern w:val="0"/>
          <w:sz w:val="28"/>
          <w:szCs w:val="28"/>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ascii="方正小标宋简体" w:hAnsi="宋体" w:eastAsia="方正小标宋简体" w:cs="Times New Roman"/>
          <w:b/>
          <w:bCs/>
          <w:color w:val="000000"/>
          <w:kern w:val="0"/>
          <w:sz w:val="36"/>
          <w:szCs w:val="36"/>
        </w:rPr>
      </w:pPr>
      <w:r>
        <w:rPr>
          <w:rFonts w:hint="eastAsia" w:ascii="仿宋_GB2312" w:hAnsi="宋体" w:eastAsia="仿宋_GB2312" w:cs="仿宋_GB2312"/>
          <w:color w:val="000000"/>
          <w:kern w:val="0"/>
          <w:sz w:val="28"/>
          <w:szCs w:val="28"/>
        </w:rPr>
        <w:t>附表：</w:t>
      </w:r>
    </w:p>
    <w:p>
      <w:pPr>
        <w:spacing w:line="360" w:lineRule="auto"/>
        <w:jc w:val="center"/>
        <w:rPr>
          <w:rFonts w:ascii="方正小标宋简体" w:hAnsi="宋体" w:eastAsia="方正小标宋简体" w:cs="Times New Roman"/>
          <w:b/>
          <w:bCs/>
          <w:color w:val="000000"/>
          <w:kern w:val="0"/>
          <w:sz w:val="36"/>
          <w:szCs w:val="36"/>
        </w:rPr>
      </w:pPr>
      <w:r>
        <w:rPr>
          <w:rFonts w:hint="eastAsia" w:ascii="方正小标宋简体" w:hAnsi="宋体" w:eastAsia="方正小标宋简体" w:cs="方正小标宋简体"/>
          <w:b/>
          <w:bCs/>
          <w:color w:val="000000"/>
          <w:kern w:val="0"/>
          <w:sz w:val="36"/>
          <w:szCs w:val="36"/>
        </w:rPr>
        <w:t>三门峡市市场监督管理局</w:t>
      </w:r>
      <w:r>
        <w:rPr>
          <w:rFonts w:ascii="方正小标宋简体" w:hAnsi="宋体" w:eastAsia="方正小标宋简体" w:cs="方正小标宋简体"/>
          <w:b/>
          <w:bCs/>
          <w:color w:val="000000"/>
          <w:kern w:val="0"/>
          <w:sz w:val="36"/>
          <w:szCs w:val="36"/>
        </w:rPr>
        <w:t>2022</w:t>
      </w:r>
      <w:r>
        <w:rPr>
          <w:rFonts w:hint="eastAsia" w:ascii="方正小标宋简体" w:hAnsi="宋体" w:eastAsia="方正小标宋简体" w:cs="方正小标宋简体"/>
          <w:b/>
          <w:bCs/>
          <w:color w:val="000000"/>
          <w:kern w:val="0"/>
          <w:sz w:val="36"/>
          <w:szCs w:val="36"/>
        </w:rPr>
        <w:t>年产品质量监督抽查服务采购（洁净型煤检测）最高限价明细表</w:t>
      </w:r>
    </w:p>
    <w:p>
      <w:pPr>
        <w:spacing w:line="360" w:lineRule="auto"/>
        <w:jc w:val="center"/>
        <w:rPr>
          <w:rFonts w:ascii="方正小标宋简体" w:hAnsi="宋体" w:eastAsia="方正小标宋简体" w:cs="Times New Roman"/>
          <w:b/>
          <w:bCs/>
          <w:color w:val="000000"/>
          <w:kern w:val="0"/>
          <w:sz w:val="36"/>
          <w:szCs w:val="36"/>
        </w:rPr>
      </w:pPr>
    </w:p>
    <w:tbl>
      <w:tblPr>
        <w:tblStyle w:val="4"/>
        <w:tblpPr w:leftFromText="180" w:rightFromText="180" w:horzAnchor="margin" w:tblpY="2378"/>
        <w:tblW w:w="8258" w:type="dxa"/>
        <w:tblInd w:w="0" w:type="dxa"/>
        <w:tblLayout w:type="fixed"/>
        <w:tblCellMar>
          <w:top w:w="0" w:type="dxa"/>
          <w:left w:w="108" w:type="dxa"/>
          <w:bottom w:w="0" w:type="dxa"/>
          <w:right w:w="108" w:type="dxa"/>
        </w:tblCellMar>
      </w:tblPr>
      <w:tblGrid>
        <w:gridCol w:w="1893"/>
        <w:gridCol w:w="1177"/>
        <w:gridCol w:w="1688"/>
        <w:gridCol w:w="1444"/>
        <w:gridCol w:w="909"/>
        <w:gridCol w:w="1147"/>
      </w:tblGrid>
      <w:tr>
        <w:tblPrEx>
          <w:tblCellMar>
            <w:top w:w="0" w:type="dxa"/>
            <w:left w:w="108" w:type="dxa"/>
            <w:bottom w:w="0" w:type="dxa"/>
            <w:right w:w="108" w:type="dxa"/>
          </w:tblCellMar>
        </w:tblPrEx>
        <w:trPr>
          <w:trHeight w:val="1268" w:hRule="atLeast"/>
        </w:trPr>
        <w:tc>
          <w:tcPr>
            <w:tcW w:w="1893" w:type="dxa"/>
            <w:tcBorders>
              <w:top w:val="single" w:color="auto" w:sz="4" w:space="0"/>
              <w:left w:val="single" w:color="auto" w:sz="4" w:space="0"/>
              <w:bottom w:val="nil"/>
              <w:right w:val="single" w:color="auto" w:sz="4" w:space="0"/>
            </w:tcBorders>
            <w:noWrap/>
            <w:vAlign w:val="center"/>
          </w:tcPr>
          <w:p>
            <w:pPr>
              <w:widowControl/>
              <w:jc w:val="center"/>
              <w:rPr>
                <w:rFonts w:ascii="仿宋_GB2312" w:hAnsi="宋体" w:eastAsia="仿宋_GB2312" w:cs="Times New Roman"/>
                <w:color w:val="000000"/>
                <w:kern w:val="0"/>
                <w:sz w:val="22"/>
                <w:szCs w:val="22"/>
              </w:rPr>
            </w:pPr>
            <w:r>
              <w:rPr>
                <w:rFonts w:hint="eastAsia" w:ascii="仿宋_GB2312" w:hAnsi="宋体" w:eastAsia="仿宋_GB2312" w:cs="仿宋_GB2312"/>
                <w:color w:val="000000"/>
                <w:kern w:val="0"/>
                <w:sz w:val="22"/>
                <w:szCs w:val="22"/>
              </w:rPr>
              <w:t>项目名称</w:t>
            </w:r>
          </w:p>
        </w:tc>
        <w:tc>
          <w:tcPr>
            <w:tcW w:w="1177" w:type="dxa"/>
            <w:tcBorders>
              <w:top w:val="single" w:color="auto" w:sz="4" w:space="0"/>
              <w:left w:val="nil"/>
              <w:bottom w:val="nil"/>
              <w:right w:val="single" w:color="auto" w:sz="4" w:space="0"/>
            </w:tcBorders>
            <w:noWrap/>
            <w:vAlign w:val="center"/>
          </w:tcPr>
          <w:p>
            <w:pPr>
              <w:widowControl/>
              <w:jc w:val="center"/>
              <w:rPr>
                <w:rFonts w:ascii="仿宋_GB2312" w:hAnsi="宋体" w:eastAsia="仿宋_GB2312" w:cs="Times New Roman"/>
                <w:color w:val="000000"/>
                <w:kern w:val="0"/>
                <w:sz w:val="22"/>
                <w:szCs w:val="22"/>
              </w:rPr>
            </w:pPr>
            <w:r>
              <w:rPr>
                <w:rFonts w:hint="eastAsia" w:ascii="仿宋_GB2312" w:hAnsi="宋体" w:eastAsia="仿宋_GB2312" w:cs="仿宋_GB2312"/>
                <w:color w:val="000000"/>
                <w:kern w:val="0"/>
                <w:sz w:val="22"/>
                <w:szCs w:val="22"/>
              </w:rPr>
              <w:t>抽查批次</w:t>
            </w:r>
          </w:p>
        </w:tc>
        <w:tc>
          <w:tcPr>
            <w:tcW w:w="1688" w:type="dxa"/>
            <w:tcBorders>
              <w:top w:val="single" w:color="auto" w:sz="4" w:space="0"/>
              <w:left w:val="nil"/>
              <w:bottom w:val="nil"/>
              <w:right w:val="single" w:color="auto" w:sz="4" w:space="0"/>
            </w:tcBorders>
            <w:noWrap/>
            <w:vAlign w:val="center"/>
          </w:tcPr>
          <w:p>
            <w:pPr>
              <w:widowControl/>
              <w:jc w:val="center"/>
              <w:rPr>
                <w:rFonts w:ascii="仿宋_GB2312" w:hAnsi="宋体" w:eastAsia="仿宋_GB2312" w:cs="Times New Roman"/>
                <w:color w:val="000000"/>
                <w:kern w:val="0"/>
                <w:sz w:val="22"/>
                <w:szCs w:val="22"/>
              </w:rPr>
            </w:pPr>
            <w:r>
              <w:rPr>
                <w:rFonts w:hint="eastAsia" w:ascii="仿宋_GB2312" w:hAnsi="宋体" w:eastAsia="仿宋_GB2312" w:cs="仿宋_GB2312"/>
                <w:color w:val="000000"/>
                <w:kern w:val="0"/>
                <w:sz w:val="22"/>
                <w:szCs w:val="22"/>
              </w:rPr>
              <w:t>合同履行期限</w:t>
            </w:r>
          </w:p>
          <w:p>
            <w:pPr>
              <w:widowControl/>
              <w:jc w:val="center"/>
              <w:rPr>
                <w:rFonts w:ascii="仿宋_GB2312" w:hAnsi="宋体" w:eastAsia="仿宋_GB2312" w:cs="Times New Roman"/>
                <w:color w:val="000000"/>
                <w:kern w:val="0"/>
                <w:sz w:val="22"/>
                <w:szCs w:val="22"/>
              </w:rPr>
            </w:pPr>
            <w:r>
              <w:rPr>
                <w:rFonts w:hint="eastAsia" w:ascii="仿宋_GB2312" w:hAnsi="宋体" w:eastAsia="仿宋_GB2312" w:cs="仿宋_GB2312"/>
                <w:color w:val="000000"/>
                <w:kern w:val="0"/>
                <w:sz w:val="22"/>
                <w:szCs w:val="22"/>
              </w:rPr>
              <w:t>（服务期限）</w:t>
            </w:r>
          </w:p>
        </w:tc>
        <w:tc>
          <w:tcPr>
            <w:tcW w:w="1444" w:type="dxa"/>
            <w:tcBorders>
              <w:top w:val="single" w:color="auto" w:sz="4" w:space="0"/>
              <w:left w:val="nil"/>
              <w:bottom w:val="nil"/>
              <w:right w:val="single" w:color="auto" w:sz="4" w:space="0"/>
            </w:tcBorders>
            <w:noWrap/>
            <w:vAlign w:val="center"/>
          </w:tcPr>
          <w:p>
            <w:pPr>
              <w:widowControl/>
              <w:jc w:val="center"/>
              <w:rPr>
                <w:rFonts w:ascii="仿宋_GB2312" w:hAnsi="宋体" w:eastAsia="仿宋_GB2312" w:cs="Times New Roman"/>
                <w:color w:val="000000"/>
                <w:kern w:val="0"/>
                <w:sz w:val="22"/>
                <w:szCs w:val="22"/>
              </w:rPr>
            </w:pPr>
            <w:r>
              <w:rPr>
                <w:rFonts w:hint="eastAsia" w:ascii="仿宋_GB2312" w:hAnsi="宋体" w:eastAsia="仿宋_GB2312" w:cs="仿宋_GB2312"/>
                <w:color w:val="000000"/>
                <w:kern w:val="0"/>
                <w:sz w:val="22"/>
                <w:szCs w:val="22"/>
              </w:rPr>
              <w:t>服务质量</w:t>
            </w:r>
          </w:p>
        </w:tc>
        <w:tc>
          <w:tcPr>
            <w:tcW w:w="909" w:type="dxa"/>
            <w:tcBorders>
              <w:top w:val="single" w:color="auto" w:sz="4" w:space="0"/>
              <w:left w:val="nil"/>
              <w:bottom w:val="nil"/>
              <w:right w:val="single" w:color="auto" w:sz="4" w:space="0"/>
            </w:tcBorders>
            <w:vAlign w:val="center"/>
          </w:tcPr>
          <w:p>
            <w:pPr>
              <w:widowControl/>
              <w:jc w:val="center"/>
              <w:rPr>
                <w:rFonts w:ascii="仿宋_GB2312" w:hAnsi="宋体" w:eastAsia="仿宋_GB2312" w:cs="Times New Roman"/>
                <w:color w:val="000000"/>
                <w:kern w:val="0"/>
                <w:sz w:val="22"/>
                <w:szCs w:val="22"/>
              </w:rPr>
            </w:pPr>
            <w:r>
              <w:rPr>
                <w:rFonts w:hint="eastAsia" w:ascii="仿宋_GB2312" w:hAnsi="宋体" w:eastAsia="仿宋_GB2312" w:cs="仿宋_GB2312"/>
                <w:color w:val="000000"/>
                <w:kern w:val="0"/>
                <w:sz w:val="22"/>
                <w:szCs w:val="22"/>
              </w:rPr>
              <w:t>资金来源</w:t>
            </w:r>
          </w:p>
        </w:tc>
        <w:tc>
          <w:tcPr>
            <w:tcW w:w="1147" w:type="dxa"/>
            <w:tcBorders>
              <w:top w:val="single" w:color="auto" w:sz="4" w:space="0"/>
              <w:left w:val="nil"/>
              <w:bottom w:val="nil"/>
              <w:right w:val="single" w:color="auto" w:sz="4" w:space="0"/>
            </w:tcBorders>
            <w:vAlign w:val="center"/>
          </w:tcPr>
          <w:p>
            <w:pPr>
              <w:widowControl/>
              <w:jc w:val="center"/>
              <w:rPr>
                <w:rFonts w:ascii="仿宋_GB2312" w:hAnsi="宋体" w:eastAsia="仿宋_GB2312" w:cs="Times New Roman"/>
                <w:color w:val="000000"/>
                <w:kern w:val="0"/>
                <w:sz w:val="22"/>
                <w:szCs w:val="22"/>
              </w:rPr>
            </w:pPr>
            <w:r>
              <w:rPr>
                <w:rFonts w:hint="eastAsia" w:ascii="仿宋_GB2312" w:hAnsi="宋体" w:eastAsia="仿宋_GB2312" w:cs="仿宋_GB2312"/>
                <w:color w:val="000000"/>
                <w:kern w:val="0"/>
                <w:sz w:val="22"/>
                <w:szCs w:val="22"/>
              </w:rPr>
              <w:t>最高限价　　　　　（元）　</w:t>
            </w:r>
          </w:p>
        </w:tc>
      </w:tr>
      <w:tr>
        <w:tblPrEx>
          <w:tblCellMar>
            <w:top w:w="0" w:type="dxa"/>
            <w:left w:w="108" w:type="dxa"/>
            <w:bottom w:w="0" w:type="dxa"/>
            <w:right w:w="108" w:type="dxa"/>
          </w:tblCellMar>
        </w:tblPrEx>
        <w:trPr>
          <w:trHeight w:val="1592" w:hRule="atLeast"/>
        </w:trPr>
        <w:tc>
          <w:tcPr>
            <w:tcW w:w="18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Times New Roman"/>
                <w:sz w:val="24"/>
                <w:szCs w:val="24"/>
              </w:rPr>
            </w:pPr>
            <w:r>
              <w:rPr>
                <w:rFonts w:hint="eastAsia" w:ascii="仿宋_GB2312" w:hAnsi="宋体" w:eastAsia="仿宋_GB2312" w:cs="仿宋_GB2312"/>
                <w:sz w:val="24"/>
                <w:szCs w:val="24"/>
              </w:rPr>
              <w:t>三门峡市市场监督管理局</w:t>
            </w:r>
            <w:r>
              <w:rPr>
                <w:rFonts w:ascii="仿宋_GB2312" w:hAnsi="宋体" w:eastAsia="仿宋_GB2312" w:cs="仿宋_GB2312"/>
                <w:sz w:val="24"/>
                <w:szCs w:val="24"/>
              </w:rPr>
              <w:t>2022</w:t>
            </w:r>
            <w:r>
              <w:rPr>
                <w:rFonts w:hint="eastAsia" w:ascii="仿宋_GB2312" w:hAnsi="宋体" w:eastAsia="仿宋_GB2312" w:cs="仿宋_GB2312"/>
                <w:sz w:val="24"/>
                <w:szCs w:val="24"/>
              </w:rPr>
              <w:t>年产品质量监督抽查服务采购</w:t>
            </w:r>
          </w:p>
          <w:p>
            <w:pPr>
              <w:widowControl/>
              <w:jc w:val="center"/>
              <w:rPr>
                <w:rFonts w:ascii="仿宋_GB2312" w:hAnsi="宋体" w:eastAsia="仿宋_GB2312" w:cs="Times New Roman"/>
                <w:kern w:val="0"/>
                <w:sz w:val="24"/>
                <w:szCs w:val="24"/>
              </w:rPr>
            </w:pPr>
            <w:r>
              <w:rPr>
                <w:rFonts w:hint="eastAsia" w:ascii="仿宋_GB2312" w:hAnsi="宋体" w:eastAsia="仿宋_GB2312" w:cs="仿宋_GB2312"/>
                <w:sz w:val="24"/>
                <w:szCs w:val="24"/>
              </w:rPr>
              <w:t>（洁净型煤检测）</w:t>
            </w:r>
          </w:p>
        </w:tc>
        <w:tc>
          <w:tcPr>
            <w:tcW w:w="11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100</w:t>
            </w:r>
          </w:p>
          <w:p>
            <w:pPr>
              <w:widowControl/>
              <w:jc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（批次抽取以生产领域为主）</w:t>
            </w:r>
          </w:p>
        </w:tc>
        <w:tc>
          <w:tcPr>
            <w:tcW w:w="1688"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Times New Roman"/>
                <w:color w:val="000000"/>
                <w:kern w:val="0"/>
                <w:sz w:val="24"/>
                <w:szCs w:val="24"/>
              </w:rPr>
            </w:pPr>
            <w:r>
              <w:rPr>
                <w:rFonts w:ascii="仿宋_GB2312" w:hAnsi="宋体" w:eastAsia="仿宋_GB2312" w:cs="仿宋_GB2312"/>
                <w:sz w:val="24"/>
                <w:szCs w:val="24"/>
              </w:rPr>
              <w:t>2023</w:t>
            </w:r>
            <w:r>
              <w:rPr>
                <w:rFonts w:hint="eastAsia" w:ascii="仿宋_GB2312" w:hAnsi="宋体" w:eastAsia="仿宋_GB2312" w:cs="仿宋_GB2312"/>
                <w:sz w:val="24"/>
                <w:szCs w:val="24"/>
              </w:rPr>
              <w:t>年</w:t>
            </w:r>
            <w:r>
              <w:rPr>
                <w:rFonts w:ascii="仿宋_GB2312" w:hAnsi="宋体" w:eastAsia="仿宋_GB2312" w:cs="仿宋_GB2312"/>
                <w:sz w:val="24"/>
                <w:szCs w:val="24"/>
              </w:rPr>
              <w:t>3</w:t>
            </w:r>
            <w:r>
              <w:rPr>
                <w:rFonts w:hint="eastAsia" w:ascii="仿宋_GB2312" w:hAnsi="宋体" w:eastAsia="仿宋_GB2312" w:cs="仿宋_GB2312"/>
                <w:sz w:val="24"/>
                <w:szCs w:val="24"/>
              </w:rPr>
              <w:t>月</w:t>
            </w:r>
            <w:r>
              <w:rPr>
                <w:rFonts w:ascii="仿宋_GB2312" w:hAnsi="宋体" w:eastAsia="仿宋_GB2312" w:cs="仿宋_GB2312"/>
                <w:sz w:val="24"/>
                <w:szCs w:val="24"/>
              </w:rPr>
              <w:t>30</w:t>
            </w:r>
            <w:r>
              <w:rPr>
                <w:rFonts w:hint="eastAsia" w:ascii="仿宋_GB2312" w:hAnsi="宋体" w:eastAsia="仿宋_GB2312" w:cs="仿宋_GB2312"/>
                <w:sz w:val="24"/>
                <w:szCs w:val="24"/>
              </w:rPr>
              <w:t>日前按月份出具全项检测报告</w:t>
            </w:r>
          </w:p>
        </w:tc>
        <w:tc>
          <w:tcPr>
            <w:tcW w:w="144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仿宋_GB2312"/>
                <w:sz w:val="24"/>
                <w:szCs w:val="24"/>
              </w:rPr>
              <w:t>依据最新国家标准出具全项检测报告</w:t>
            </w:r>
          </w:p>
        </w:tc>
        <w:tc>
          <w:tcPr>
            <w:tcW w:w="9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财政资金</w:t>
            </w:r>
          </w:p>
        </w:tc>
        <w:tc>
          <w:tcPr>
            <w:tcW w:w="11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Times New Roman"/>
                <w:color w:val="000000"/>
                <w:kern w:val="0"/>
                <w:sz w:val="24"/>
                <w:szCs w:val="24"/>
              </w:rPr>
            </w:pPr>
            <w:r>
              <w:rPr>
                <w:rFonts w:ascii="仿宋_GB2312" w:hAnsi="宋体" w:eastAsia="仿宋_GB2312" w:cs="仿宋_GB2312"/>
                <w:color w:val="000000"/>
                <w:kern w:val="0"/>
                <w:sz w:val="24"/>
                <w:szCs w:val="24"/>
              </w:rPr>
              <w:t>180000</w:t>
            </w:r>
          </w:p>
        </w:tc>
      </w:tr>
    </w:tbl>
    <w:p>
      <w:pPr>
        <w:rPr>
          <w:rFonts w:cs="Times New Roman"/>
        </w:rPr>
      </w:pPr>
      <w:bookmarkStart w:id="13" w:name="_GoBack"/>
      <w:bookmarkEnd w:id="13"/>
    </w:p>
    <w:sectPr>
      <w:pgSz w:w="11906" w:h="16838"/>
      <w:pgMar w:top="1440" w:right="1797" w:bottom="1440" w:left="1797" w:header="851" w:footer="992" w:gutter="0"/>
      <w:paperSrc/>
      <w:cols w:space="0" w:num="1"/>
      <w:rtlGutter w:val="0"/>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PAGE   \* MERGEFORMAT</w:instrText>
    </w:r>
    <w:r>
      <w:fldChar w:fldCharType="separate"/>
    </w:r>
    <w:r>
      <w:rPr>
        <w:lang w:val="zh-CN"/>
      </w:rPr>
      <w:t>2</w:t>
    </w:r>
    <w:r>
      <w:rPr>
        <w:lang w:val="zh-CN"/>
      </w:rPr>
      <w:fldChar w:fldCharType="end"/>
    </w:r>
  </w:p>
  <w:p>
    <w:pPr>
      <w:pStyle w:val="2"/>
      <w:spacing w:line="240" w:lineRule="exact"/>
      <w:jc w:val="both"/>
      <w:rPr>
        <w:rFonts w:ascii="仿宋_GB2312" w:hAnsi="宋体" w:eastAsia="仿宋_GB2312" w:cs="Times New Roman"/>
        <w:b/>
        <w:bCs/>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1"/>
  <w:bordersDoNotSurroundFooter w:val="1"/>
  <w:documentProtection w:enforcement="0"/>
  <w:defaultTabStop w:val="420"/>
  <w:doNotHyphenateCaps/>
  <w:drawingGridHorizontalSpacing w:val="107"/>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B5F"/>
    <w:rsid w:val="000E3DB0"/>
    <w:rsid w:val="00161B4A"/>
    <w:rsid w:val="001C1E0E"/>
    <w:rsid w:val="002064CF"/>
    <w:rsid w:val="002C2DD6"/>
    <w:rsid w:val="002F7D60"/>
    <w:rsid w:val="003435E8"/>
    <w:rsid w:val="003B1B3C"/>
    <w:rsid w:val="005E5482"/>
    <w:rsid w:val="00620BE6"/>
    <w:rsid w:val="00634DB3"/>
    <w:rsid w:val="008609B5"/>
    <w:rsid w:val="008E3955"/>
    <w:rsid w:val="00921FBA"/>
    <w:rsid w:val="00B13B5F"/>
    <w:rsid w:val="00B9133A"/>
    <w:rsid w:val="00BE61C4"/>
    <w:rsid w:val="00C315FA"/>
    <w:rsid w:val="00CE0933"/>
    <w:rsid w:val="00D22B7A"/>
    <w:rsid w:val="00DA10AD"/>
    <w:rsid w:val="00E715B0"/>
    <w:rsid w:val="00F468BA"/>
    <w:rsid w:val="0AAB213C"/>
    <w:rsid w:val="1B5D7797"/>
    <w:rsid w:val="285746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locked/>
    <w:uiPriority w:val="99"/>
    <w:rPr>
      <w:sz w:val="18"/>
      <w:szCs w:val="18"/>
    </w:rPr>
  </w:style>
  <w:style w:type="character" w:customStyle="1" w:styleId="7">
    <w:name w:val="Footer Char"/>
    <w:basedOn w:val="5"/>
    <w:link w:val="2"/>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Pages>
  <Words>341</Words>
  <Characters>1946</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2022-08-11T10:33:00Z</dcterms:created>
  <dc:creator>邓 旭陆</dc:creator>
  <cp:lastModifiedBy>Administrator</cp:lastModifiedBy>
  <dcterms:modified xsi:type="dcterms:W3CDTF">2022-08-12T08:32:48Z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83BA6D9F0BA544DBB395A190BA049F45</vt:lpwstr>
  </property>
</Properties>
</file>