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4"/>
        </w:rPr>
      </w:pPr>
    </w:p>
    <w:p>
      <w:pPr>
        <w:spacing w:line="4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ascii="仿宋" w:hAnsi="仿宋" w:eastAsia="仿宋" w:cs="仿宋"/>
          <w:b w:val="0"/>
          <w:sz w:val="44"/>
          <w:szCs w:val="44"/>
        </w:rPr>
      </w:pPr>
      <w:r>
        <w:rPr>
          <w:rStyle w:val="15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 </w:t>
      </w:r>
    </w:p>
    <w:p>
      <w:pPr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一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、淀粉及淀粉制品</w:t>
      </w:r>
    </w:p>
    <w:p>
      <w:pPr>
        <w:ind w:firstLine="321" w:firstLineChars="1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（一）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抽检依据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抽检依据《食品安全国家标准 食品中污染物限量》（GB 2762-20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" w:eastAsia="仿宋_GB2312" w:cs="仿宋"/>
          <w:sz w:val="32"/>
          <w:szCs w:val="32"/>
        </w:rPr>
        <w:t>《食品安全国家标准 食品添加剂使用标准》（GB 2760-2014）及产品明示标准等。</w:t>
      </w:r>
    </w:p>
    <w:p>
      <w:pPr>
        <w:ind w:firstLine="321" w:firstLineChars="1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（二）检验项目</w:t>
      </w:r>
    </w:p>
    <w:p>
      <w:pPr>
        <w:rPr>
          <w:rFonts w:ascii="仿宋_GB2312" w:hAnsi="仿宋" w:eastAsia="仿宋_GB2312" w:cs="文星仿宋"/>
          <w:sz w:val="32"/>
          <w:szCs w:val="32"/>
        </w:rPr>
      </w:pPr>
      <w:r>
        <w:rPr>
          <w:rFonts w:hint="eastAsia" w:ascii="仿宋_GB2312" w:hAnsi="仿宋" w:eastAsia="仿宋_GB2312" w:cs="文星仿宋"/>
          <w:sz w:val="32"/>
          <w:szCs w:val="32"/>
        </w:rPr>
        <w:t>铅（以Pb计）、铝的残留量（干样品，以Al计）、二氧化硫残留量</w:t>
      </w:r>
    </w:p>
    <w:p>
      <w:pPr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二、餐饮食品</w:t>
      </w:r>
    </w:p>
    <w:p>
      <w:pPr>
        <w:ind w:firstLine="321" w:firstLineChars="1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（一）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抽检依据</w:t>
      </w:r>
    </w:p>
    <w:p>
      <w:pPr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抽检依据《食品安全国家标准 </w:t>
      </w:r>
      <w:r>
        <w:rPr>
          <w:rFonts w:hint="eastAsia" w:ascii="仿宋_GB2312" w:hAnsi="Verdana" w:eastAsia="仿宋_GB2312" w:cs="Verdana"/>
          <w:color w:val="333333"/>
          <w:sz w:val="32"/>
          <w:szCs w:val="32"/>
          <w:shd w:val="clear" w:color="auto" w:fill="FFFFFF"/>
        </w:rPr>
        <w:t>食品添加剂使用标准</w:t>
      </w:r>
      <w:r>
        <w:rPr>
          <w:rFonts w:hint="eastAsia" w:ascii="仿宋_GB2312" w:hAnsi="仿宋" w:eastAsia="仿宋_GB2312" w:cs="仿宋"/>
          <w:sz w:val="32"/>
          <w:szCs w:val="32"/>
        </w:rPr>
        <w:t>》（GB 2760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）、《食品安全国家标准 食品中污染物限量》（GB 2762-20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）、《食品安全国家标准 食品中真菌毒素限量》（GB 276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）、《食品安全国家标准 消毒餐（饮）具》（GB 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14934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）、《食品安全国家标准》（GB 27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（二）检验项目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1.食用植物油（煎炸过程用油）抽检项目包括酸价、极性组分、过氧化值、苯并［a］芘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2.油炸面制品抽检项目包括铝的残留量(干样品，以Al计)。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3.坚果及籽类食品（自制花生等）抽检项目包括黄曲毒毒素B</w:t>
      </w:r>
      <w:r>
        <w:rPr>
          <w:rFonts w:hint="eastAsia" w:ascii="仿宋_GB2312" w:eastAsia="仿宋_GB2312"/>
          <w:sz w:val="32"/>
          <w:szCs w:val="32"/>
          <w:vertAlign w:val="subscript"/>
        </w:rPr>
        <w:t>1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.肉制品（肉冻、皮冻）自制抽检项目包括铬（以Cr计）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.复用餐饮具抽检项目包括阴离子合成洗涤剂（以十二烷基苯磺酸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钠计）、大肠菌群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4746625"/>
    <w:rsid w:val="15E80DD9"/>
    <w:rsid w:val="187C357E"/>
    <w:rsid w:val="19F32051"/>
    <w:rsid w:val="1B591DA6"/>
    <w:rsid w:val="1BB9627F"/>
    <w:rsid w:val="1BCD3335"/>
    <w:rsid w:val="1D41234E"/>
    <w:rsid w:val="1E031FB0"/>
    <w:rsid w:val="1E5C51C4"/>
    <w:rsid w:val="210D5C5D"/>
    <w:rsid w:val="214A1DB7"/>
    <w:rsid w:val="24483DE8"/>
    <w:rsid w:val="24C7444B"/>
    <w:rsid w:val="254E2CAE"/>
    <w:rsid w:val="260C095C"/>
    <w:rsid w:val="28F9231C"/>
    <w:rsid w:val="2A8E0999"/>
    <w:rsid w:val="2D9F739D"/>
    <w:rsid w:val="2FD94FD4"/>
    <w:rsid w:val="32161A02"/>
    <w:rsid w:val="338C233E"/>
    <w:rsid w:val="33E51D8E"/>
    <w:rsid w:val="36FB547C"/>
    <w:rsid w:val="38897CBB"/>
    <w:rsid w:val="3A4C724D"/>
    <w:rsid w:val="3AAF0323"/>
    <w:rsid w:val="3C885698"/>
    <w:rsid w:val="3CED5833"/>
    <w:rsid w:val="463908C8"/>
    <w:rsid w:val="477035F1"/>
    <w:rsid w:val="4A560B3F"/>
    <w:rsid w:val="4B6451AD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0ED083E"/>
    <w:rsid w:val="63D8370D"/>
    <w:rsid w:val="65FB7ABA"/>
    <w:rsid w:val="664A2296"/>
    <w:rsid w:val="6A364A94"/>
    <w:rsid w:val="6B2B05B2"/>
    <w:rsid w:val="6B916080"/>
    <w:rsid w:val="6BEC2508"/>
    <w:rsid w:val="6D8E4D67"/>
    <w:rsid w:val="70F60347"/>
    <w:rsid w:val="71BC4480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6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6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6"/>
    <w:qFormat/>
    <w:uiPriority w:val="0"/>
  </w:style>
  <w:style w:type="character" w:customStyle="1" w:styleId="19">
    <w:name w:val="label13"/>
    <w:basedOn w:val="6"/>
    <w:qFormat/>
    <w:uiPriority w:val="0"/>
  </w:style>
  <w:style w:type="character" w:customStyle="1" w:styleId="20">
    <w:name w:val="hover11"/>
    <w:basedOn w:val="6"/>
    <w:qFormat/>
    <w:uiPriority w:val="0"/>
    <w:rPr>
      <w:shd w:val="clear" w:color="auto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new"/>
    <w:basedOn w:val="6"/>
    <w:qFormat/>
    <w:uiPriority w:val="0"/>
    <w:rPr>
      <w:color w:val="999999"/>
    </w:rPr>
  </w:style>
  <w:style w:type="character" w:customStyle="1" w:styleId="23">
    <w:name w:val="first-child"/>
    <w:basedOn w:val="6"/>
    <w:qFormat/>
    <w:uiPriority w:val="0"/>
  </w:style>
  <w:style w:type="character" w:customStyle="1" w:styleId="24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6"/>
    <w:qFormat/>
    <w:uiPriority w:val="0"/>
    <w:rPr>
      <w:shd w:val="clear" w:color="auto" w:fill="F6F6F6"/>
    </w:rPr>
  </w:style>
  <w:style w:type="character" w:customStyle="1" w:styleId="26">
    <w:name w:val="label"/>
    <w:basedOn w:val="6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6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6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6"/>
    <w:qFormat/>
    <w:uiPriority w:val="0"/>
  </w:style>
  <w:style w:type="character" w:customStyle="1" w:styleId="30">
    <w:name w:val="active"/>
    <w:basedOn w:val="6"/>
    <w:qFormat/>
    <w:uiPriority w:val="0"/>
    <w:rPr>
      <w:shd w:val="clear" w:color="auto" w:fill="F6F6F6"/>
    </w:rPr>
  </w:style>
  <w:style w:type="character" w:customStyle="1" w:styleId="31">
    <w:name w:val="label9"/>
    <w:basedOn w:val="6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6"/>
    <w:qFormat/>
    <w:uiPriority w:val="0"/>
    <w:rPr>
      <w:shd w:val="clear" w:color="auto" w:fill="EEEEEE"/>
    </w:rPr>
  </w:style>
  <w:style w:type="character" w:customStyle="1" w:styleId="33">
    <w:name w:val="页眉 Char"/>
    <w:basedOn w:val="6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125</Words>
  <Characters>717</Characters>
  <Lines>5</Lines>
  <Paragraphs>1</Paragraphs>
  <ScaleCrop>false</ScaleCrop>
  <LinksUpToDate>false</LinksUpToDate>
  <CharactersWithSpaces>841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维拉</cp:lastModifiedBy>
  <dcterms:modified xsi:type="dcterms:W3CDTF">2022-01-07T08:35:06Z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