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CC05F3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CC05F3" w:rsidRPr="00CC05F3">
        <w:rPr>
          <w:rFonts w:ascii="黑体" w:eastAsia="黑体" w:hAnsi="黑体" w:hint="eastAsia"/>
          <w:sz w:val="44"/>
          <w:szCs w:val="44"/>
        </w:rPr>
        <w:t>三门峡市陕州区疾病预防控制中心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CC05F3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CC05F3">
        <w:rPr>
          <w:rFonts w:ascii="仿宋" w:eastAsia="仿宋" w:hAnsi="仿宋" w:hint="eastAsia"/>
          <w:bCs/>
          <w:sz w:val="32"/>
          <w:szCs w:val="32"/>
        </w:rPr>
        <w:t>0</w:t>
      </w:r>
      <w:bookmarkStart w:id="0" w:name="_GoBack"/>
      <w:bookmarkEnd w:id="0"/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CC05F3">
        <w:rPr>
          <w:rFonts w:ascii="仿宋" w:eastAsia="仿宋" w:hAnsi="仿宋" w:hint="eastAsia"/>
          <w:bCs/>
          <w:sz w:val="32"/>
          <w:szCs w:val="32"/>
        </w:rPr>
        <w:t>三门峡市陕州区</w:t>
      </w:r>
      <w:r w:rsidR="00142924" w:rsidRPr="00142924">
        <w:rPr>
          <w:rFonts w:ascii="仿宋" w:eastAsia="仿宋" w:hAnsi="仿宋" w:hint="eastAsia"/>
          <w:bCs/>
          <w:sz w:val="32"/>
          <w:szCs w:val="32"/>
        </w:rPr>
        <w:t>疾病预防控制中心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CC05F3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CC05F3">
        <w:rPr>
          <w:rFonts w:ascii="仿宋" w:eastAsia="仿宋" w:hAnsi="仿宋" w:hint="eastAsia"/>
          <w:sz w:val="32"/>
          <w:szCs w:val="32"/>
        </w:rPr>
        <w:t>0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125CB"/>
    <w:rsid w:val="005C6699"/>
    <w:rsid w:val="005F5381"/>
    <w:rsid w:val="00646A05"/>
    <w:rsid w:val="006E70C5"/>
    <w:rsid w:val="008E6FCB"/>
    <w:rsid w:val="00CC05F3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2021-01-15T07:14:00Z</dcterms:created>
  <dcterms:modified xsi:type="dcterms:W3CDTF">2021-12-21T07:10:00Z</dcterms:modified>
</cp:coreProperties>
</file>