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B" w:rsidRPr="00435941" w:rsidRDefault="00E40325" w:rsidP="00E40325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三门峡市市场监督管理局关于对</w:t>
      </w:r>
      <w:r w:rsidRPr="005C6699">
        <w:rPr>
          <w:rFonts w:ascii="黑体" w:eastAsia="黑体" w:hAnsi="黑体" w:hint="eastAsia"/>
          <w:sz w:val="44"/>
          <w:szCs w:val="44"/>
        </w:rPr>
        <w:t>三门峡市疾病预防控制中心</w:t>
      </w:r>
      <w:r w:rsidRPr="00435941">
        <w:rPr>
          <w:rFonts w:ascii="黑体" w:eastAsia="黑体" w:hAnsi="黑体" w:hint="eastAsia"/>
          <w:sz w:val="44"/>
          <w:szCs w:val="44"/>
        </w:rPr>
        <w:t>检查情况的通告</w:t>
      </w:r>
    </w:p>
    <w:p w:rsidR="00E40325" w:rsidRDefault="00E40325" w:rsidP="00E40325">
      <w:pPr>
        <w:jc w:val="center"/>
      </w:pPr>
    </w:p>
    <w:p w:rsidR="00E40325" w:rsidRPr="005C6699" w:rsidRDefault="00E40325" w:rsidP="005C6699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《三门峡市市场监督管理局关于印发202</w:t>
      </w:r>
      <w:r w:rsidR="006E70C5">
        <w:rPr>
          <w:rFonts w:ascii="仿宋" w:eastAsia="仿宋" w:hAnsi="仿宋" w:hint="eastAsia"/>
          <w:bCs/>
          <w:sz w:val="32"/>
          <w:szCs w:val="32"/>
        </w:rPr>
        <w:t>1</w:t>
      </w:r>
      <w:r w:rsidRPr="00435941">
        <w:rPr>
          <w:rFonts w:ascii="仿宋" w:eastAsia="仿宋" w:hAnsi="仿宋" w:hint="eastAsia"/>
          <w:bCs/>
          <w:sz w:val="32"/>
          <w:szCs w:val="32"/>
        </w:rPr>
        <w:t>年全市药品经营使用单位监督检查计划的通知》（三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〔2021〕</w:t>
      </w:r>
      <w:r w:rsidR="006E70C5">
        <w:rPr>
          <w:rFonts w:ascii="仿宋" w:eastAsia="仿宋" w:hAnsi="仿宋" w:hint="eastAsia"/>
          <w:bCs/>
          <w:sz w:val="32"/>
          <w:szCs w:val="32"/>
        </w:rPr>
        <w:t>156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>
        <w:rPr>
          <w:rFonts w:ascii="仿宋" w:eastAsia="仿宋" w:hAnsi="仿宋" w:hint="eastAsia"/>
          <w:bCs/>
          <w:sz w:val="32"/>
          <w:szCs w:val="32"/>
        </w:rPr>
        <w:t>于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202</w:t>
      </w:r>
      <w:r w:rsidR="006E70C5">
        <w:rPr>
          <w:rFonts w:ascii="仿宋" w:eastAsia="仿宋" w:hAnsi="仿宋" w:hint="eastAsia"/>
          <w:bCs/>
          <w:sz w:val="32"/>
          <w:szCs w:val="32"/>
        </w:rPr>
        <w:t>1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年</w:t>
      </w:r>
      <w:r w:rsidR="006E70C5">
        <w:rPr>
          <w:rFonts w:ascii="仿宋" w:eastAsia="仿宋" w:hAnsi="仿宋" w:hint="eastAsia"/>
          <w:bCs/>
          <w:sz w:val="32"/>
          <w:szCs w:val="32"/>
        </w:rPr>
        <w:t>5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月</w:t>
      </w:r>
      <w:r w:rsidR="006E70C5">
        <w:rPr>
          <w:rFonts w:ascii="仿宋" w:eastAsia="仿宋" w:hAnsi="仿宋" w:hint="eastAsia"/>
          <w:bCs/>
          <w:sz w:val="32"/>
          <w:szCs w:val="32"/>
        </w:rPr>
        <w:t>6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日</w:t>
      </w:r>
      <w:r w:rsidRPr="00435941">
        <w:rPr>
          <w:rFonts w:ascii="仿宋" w:eastAsia="仿宋" w:hAnsi="仿宋" w:hint="eastAsia"/>
          <w:bCs/>
          <w:sz w:val="32"/>
          <w:szCs w:val="32"/>
        </w:rPr>
        <w:t>组织对</w:t>
      </w:r>
      <w:r w:rsidRPr="005C6699">
        <w:rPr>
          <w:rFonts w:ascii="仿宋" w:eastAsia="仿宋" w:hAnsi="仿宋" w:hint="eastAsia"/>
          <w:bCs/>
          <w:sz w:val="32"/>
          <w:szCs w:val="32"/>
        </w:rPr>
        <w:t>三门峡市疾病预防控制中心进行现场监督检查，现将检查结果通报如下：</w:t>
      </w:r>
    </w:p>
    <w:p w:rsidR="006E70C5" w:rsidRDefault="00435941" w:rsidP="00435941">
      <w:pPr>
        <w:ind w:firstLine="645"/>
        <w:jc w:val="left"/>
        <w:rPr>
          <w:rFonts w:ascii="仿宋" w:eastAsia="仿宋" w:hAnsi="仿宋" w:hint="eastAsia"/>
          <w:bCs/>
          <w:sz w:val="32"/>
          <w:szCs w:val="32"/>
        </w:rPr>
      </w:pPr>
      <w:r w:rsidRPr="005C6699">
        <w:rPr>
          <w:rFonts w:ascii="仿宋" w:eastAsia="仿宋" w:hAnsi="仿宋" w:hint="eastAsia"/>
          <w:bCs/>
          <w:sz w:val="32"/>
          <w:szCs w:val="32"/>
        </w:rPr>
        <w:t>我局依法对该中心疫苗</w:t>
      </w:r>
      <w:r w:rsidR="006E70C5">
        <w:rPr>
          <w:rFonts w:ascii="仿宋" w:eastAsia="仿宋" w:hAnsi="仿宋" w:hint="eastAsia"/>
          <w:bCs/>
          <w:sz w:val="32"/>
          <w:szCs w:val="32"/>
        </w:rPr>
        <w:t>（包含新型冠状病毒疫苗）</w:t>
      </w:r>
      <w:r w:rsidRPr="005C6699">
        <w:rPr>
          <w:rFonts w:ascii="仿宋" w:eastAsia="仿宋" w:hAnsi="仿宋" w:hint="eastAsia"/>
          <w:bCs/>
          <w:sz w:val="32"/>
          <w:szCs w:val="32"/>
        </w:rPr>
        <w:t>采购、储存、运输的疫苗质量进行监督检查。经检查发现，该中心</w:t>
      </w:r>
    </w:p>
    <w:p w:rsidR="006E70C5" w:rsidRDefault="006E70C5" w:rsidP="006E70C5">
      <w:pPr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从2020年12月28日-2021年5月6日，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省疾控共计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向该中心配送新冠病毒疫苗125004支，该中心已将疫苗配送至各（市、区）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疾控中心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，本级无库存。</w:t>
      </w:r>
    </w:p>
    <w:p w:rsidR="00E40325" w:rsidRPr="005C6699" w:rsidRDefault="006E70C5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该中心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设置有专职人员负责疫苗质量及设施设备管理工作，建立有疫苗质量及设施设备有关的制度和文件；配备有与疫苗储存和运输规模相适应的设施设备；能够对疫苗的储存配送温度进行监测和记录，并留存有手工填写疫苗储存温度记录；</w:t>
      </w:r>
      <w:r w:rsidR="005F5381" w:rsidRPr="005C6699">
        <w:rPr>
          <w:rFonts w:ascii="仿宋" w:eastAsia="仿宋" w:hAnsi="仿宋" w:hint="eastAsia"/>
          <w:bCs/>
          <w:sz w:val="32"/>
          <w:szCs w:val="32"/>
        </w:rPr>
        <w:t>疫苗采购、储存、配送等相关记录齐全，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能够实现疫苗全程追溯。</w:t>
      </w: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</w:t>
      </w:r>
    </w:p>
    <w:p w:rsidR="00435941" w:rsidRDefault="00435941" w:rsidP="006E70C5">
      <w:pPr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435941" w:rsidRDefault="006E70C5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="00435941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 w:rsidR="00435941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 w:rsidR="00435941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7</w:t>
      </w:r>
      <w:bookmarkStart w:id="0" w:name="_GoBack"/>
      <w:bookmarkEnd w:id="0"/>
      <w:r w:rsidR="00435941">
        <w:rPr>
          <w:rFonts w:ascii="仿宋" w:eastAsia="仿宋" w:hAnsi="仿宋" w:hint="eastAsia"/>
          <w:sz w:val="32"/>
          <w:szCs w:val="32"/>
        </w:rPr>
        <w:t>日</w:t>
      </w:r>
    </w:p>
    <w:sectPr w:rsidR="00435941" w:rsidRPr="00435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36364D"/>
    <w:rsid w:val="00435941"/>
    <w:rsid w:val="005125CB"/>
    <w:rsid w:val="005C6699"/>
    <w:rsid w:val="005F5381"/>
    <w:rsid w:val="00646A05"/>
    <w:rsid w:val="006E70C5"/>
    <w:rsid w:val="008E6FCB"/>
    <w:rsid w:val="00E40325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</cp:revision>
  <dcterms:created xsi:type="dcterms:W3CDTF">2021-01-15T07:14:00Z</dcterms:created>
  <dcterms:modified xsi:type="dcterms:W3CDTF">2021-05-26T00:57:00Z</dcterms:modified>
</cp:coreProperties>
</file>