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4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7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灵宝市仁合惠民医药有限公司中心店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91411282MA45BDKE6T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河南省三门峡市灵宝市函谷路北段东侧1号楼5号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豫三食药监械经营备20170051号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 xml:space="preserve"> 原分类目录：第二类：6801基础外科手术器械，6803神经外科手术器械，6804眼科手术器械，6807胸腔心血管外科手术器械，6810矫形外科（骨科）手术器械，6820普通诊察器械，6821医用电子仪器设备，6822医用光学器具、仪器及内窥镜设备（6822-1除外）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；6856病房护理设备及器具；6857消毒和灭菌设备及器具；6864医用卫生材料及敷料，6865医用缝合材料及粘合剂；6866医用高分子材料及制品***新分类目录：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69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李辉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000000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3232"/>
        <w:gridCol w:w="49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入驻医疗器械网络交易服务第三方平台信息（入驻类）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（京）网械平台备字【2018】第00003号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浙江天猫网络有限公司</w:t>
            </w:r>
          </w:p>
        </w:tc>
        <w:tc>
          <w:tcPr>
            <w:tcW w:w="4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（浙）网械平台备字【2018】第00002号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上海拉扎斯信息科技有限公司</w:t>
            </w:r>
          </w:p>
        </w:tc>
        <w:tc>
          <w:tcPr>
            <w:tcW w:w="4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（沪）网械平台备字【2018】第00004号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上海寻梦信息技术有限公司</w:t>
            </w:r>
          </w:p>
        </w:tc>
        <w:tc>
          <w:tcPr>
            <w:tcW w:w="4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（沪）网械平台备字【2018】第00003号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北京三快科技有限公司 </w:t>
            </w:r>
          </w:p>
        </w:tc>
        <w:tc>
          <w:tcPr>
            <w:tcW w:w="4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（京）网械平台备字（2018）第00004号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47B02"/>
    <w:rsid w:val="07647B02"/>
    <w:rsid w:val="6B1A7D3A"/>
    <w:rsid w:val="74A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2021-01-08T07:54:00Z</dcterms:created>
  <dc:creator>rhyd</dc:creator>
  <cp:lastModifiedBy>深情树</cp:lastModifiedBy>
  <dcterms:modified xsi:type="dcterms:W3CDTF">2021-01-08T09:13:28Z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