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一、粮食加工品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、卫生部公告〔2011〕4 号。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抽检项目包括铅（以Pb计）、镉（以Cd 计）、无机砷（以As计）、黄曲霉毒素B1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宋体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花生油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1534-2017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植物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1.菜籽油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酸价、过氧化值、铅 （以Pb 计）、苯并［a］芘、溶剂残留量、特丁基对苯二酚（TBHQ）、乙基麦芽酚。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2.大豆油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3.花生油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抽检项目包括酸价、过氧化值、黄曲霉毒素B1、苯并［a］芘、溶剂残留量、特丁基对苯二酚（TBHQ）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4.食用植物调和油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抽检项目包括酸价、过氧化值、苯并［a］ 花、溶剂残留量、特丁基对苯二酚（TBHQ）、乙基麦芽酚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5.玉米油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抽检项目包括酸价、过氧化值、黄曲霉毒素B1、苯并［a］芘、溶剂残留量、特丁基对苯二酚（TBHQ）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三、乳制品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号、农业部公告第 235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1.发酵乳抽检项目包括脂肪、蛋白质、酸度、三聚氰胺、山梨酸及其钾盐 （以山梨酸计）、大肠菌群*5、酵母、霉菌、金黄色葡萄球菌*5、沙门氏菌*5。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四、食用农产品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、整顿办函〔2010〕50 号、农业部公告第 235 号、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食品中兽药最大残留限量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31650-2019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）、农业部公告第 2292 号、农业部公告第 560 号、农业农村部公告 第250号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1.贝类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抽检项目包括孔雀石绿、氯霉素、氟苯尼考、呋喃唑酮代谢物、呋喃西林代谢物、呋喃妥因代谢物、呋喃它酮代谢物、恩诺沙星（以恩诺沙星与环丙沙星之和计）、氧氟沙星、培氟沙星、诺氟沙星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氧乐果、甲胺磷、乙酰甲胺磷、克百威、灭多威、倍硫磷、甲拌磷。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3.大蒜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氧乐果、甲胺磷、乙酰甲胺磷、克百威、灭多威、涕灭威、甲拌磷。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4.淡水鱼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氟苯尼考、呋喃唑酮代谢物、呋喃西林代谢物、呋喃妥因代谢物、呋喃它酮代谢物、恩诺沙星（以恩诺沙星与环丙沙星之和计）、氧氟沙星、培氟沙星、诺氟沙星、磺胺类（总量）、甲氧苄啶、地西泮、 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5.鸡蛋</w:t>
      </w:r>
      <w:r>
        <w:rPr>
          <w:rFonts w:hint="eastAsia" w:ascii="仿宋" w:hAnsi="仿宋" w:eastAsia="仿宋" w:cs="仿宋"/>
          <w:sz w:val="32"/>
          <w:szCs w:val="32"/>
        </w:rPr>
        <w:t>抽检项目包括氯霉素、氟苯尼考、恩诺沙星（以恩诺沙星与环丙沙星之和计）、氧氟沙星、诺氟沙星、金刚烷胺、金刚乙胺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6.萝卜</w:t>
      </w:r>
      <w:r>
        <w:rPr>
          <w:rFonts w:hint="eastAsia" w:ascii="仿宋" w:hAnsi="仿宋" w:eastAsia="仿宋" w:cs="仿宋"/>
          <w:sz w:val="32"/>
          <w:szCs w:val="32"/>
        </w:rPr>
        <w:t>抽检项目包括氧乐果、敌敌畏、毒死蝉、 水胺硫磷、甲胺磷、敌百虫、 氯氟氰菊酯和高效氯氟氰菊酯、氯氰菊酯和高效氯氰菊酯、溴氰菊酯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A803613"/>
    <w:rsid w:val="0EC56FEA"/>
    <w:rsid w:val="11EF54DB"/>
    <w:rsid w:val="128F2827"/>
    <w:rsid w:val="1373373F"/>
    <w:rsid w:val="13F02F44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254C06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1357147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5F72EEB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2020-10-26T07:54:27Z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