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医疗器械网络销售备案公示（2020年第02号）</w:t>
      </w:r>
    </w:p>
    <w:tbl>
      <w:tblPr>
        <w:tblStyle w:val="7"/>
        <w:tblpPr w:leftFromText="180" w:rightFromText="180" w:vertAnchor="page" w:horzAnchor="page" w:tblpX="1770" w:tblpY="2377"/>
        <w:tblOverlap w:val="never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815"/>
        <w:gridCol w:w="2915"/>
        <w:gridCol w:w="4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网络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销售类型*</w:t>
            </w:r>
          </w:p>
        </w:tc>
        <w:tc>
          <w:tcPr>
            <w:tcW w:w="72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8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主  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信  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sz w:val="21"/>
                <w:szCs w:val="21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企业名称</w:t>
            </w:r>
          </w:p>
        </w:tc>
        <w:tc>
          <w:tcPr>
            <w:tcW w:w="4345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both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河南圣玛斯科技有限公司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住  所</w:t>
            </w:r>
          </w:p>
        </w:tc>
        <w:tc>
          <w:tcPr>
            <w:tcW w:w="43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河南省三门峡市卢氏县产业集聚区北岸滨河路东段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社会信用代码</w:t>
            </w:r>
          </w:p>
        </w:tc>
        <w:tc>
          <w:tcPr>
            <w:tcW w:w="43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91410725588590063T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eastAsia="zh-CN"/>
              </w:rPr>
              <w:t>生产</w:t>
            </w: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场所</w:t>
            </w:r>
          </w:p>
        </w:tc>
        <w:tc>
          <w:tcPr>
            <w:tcW w:w="43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三门峡市卢氏县产业集聚区北岸滨河路东段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主体业态</w:t>
            </w:r>
          </w:p>
        </w:tc>
        <w:tc>
          <w:tcPr>
            <w:tcW w:w="43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eastAsia="zh-CN"/>
              </w:rPr>
              <w:t>医疗器械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</w:t>
            </w: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eastAsia="zh-CN"/>
              </w:rPr>
              <w:t>生产许可证</w:t>
            </w: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编号</w:t>
            </w:r>
          </w:p>
        </w:tc>
        <w:tc>
          <w:tcPr>
            <w:tcW w:w="43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eastAsia="zh-CN"/>
              </w:rPr>
              <w:t>豫药监械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生产许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20200085</w:t>
            </w: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eastAsia="zh-CN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43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原分类目录第二类：6864医用卫生材料及敷料；新分类目录第二类：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14-13：手术室感染控制用品；14-14：医护人员防护用品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95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43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王宪堂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3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43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王宪堂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60" w:hRule="atLeast"/>
        </w:trPr>
        <w:tc>
          <w:tcPr>
            <w:tcW w:w="181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345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81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杭州阿里巴巴广告有限公司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（浙）网械平台备字[2018]第00001号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69" w:hRule="atLeast"/>
        </w:trPr>
        <w:tc>
          <w:tcPr>
            <w:tcW w:w="181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浙江天猫网络有限公司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（浙）网械平台备字[2018]第00002号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A21765F"/>
    <w:rsid w:val="14366510"/>
    <w:rsid w:val="158F7C42"/>
    <w:rsid w:val="251E7AF0"/>
    <w:rsid w:val="272B0448"/>
    <w:rsid w:val="31134E47"/>
    <w:rsid w:val="33F00EA3"/>
    <w:rsid w:val="369C6DA9"/>
    <w:rsid w:val="3CE460F4"/>
    <w:rsid w:val="48A352BF"/>
    <w:rsid w:val="67836DC0"/>
    <w:rsid w:val="69996D05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character" w:customStyle="1" w:styleId="8">
    <w:name w:val="l-btn-icon-left"/>
    <w:basedOn w:val="4"/>
    <w:qFormat/>
    <w:uiPriority w:val="0"/>
  </w:style>
  <w:style w:type="character" w:customStyle="1" w:styleId="9">
    <w:name w:val="l-btn-left"/>
    <w:basedOn w:val="4"/>
    <w:qFormat/>
    <w:uiPriority w:val="0"/>
  </w:style>
  <w:style w:type="character" w:customStyle="1" w:styleId="10">
    <w:name w:val="l-btn-left1"/>
    <w:basedOn w:val="4"/>
    <w:qFormat/>
    <w:uiPriority w:val="0"/>
  </w:style>
  <w:style w:type="character" w:customStyle="1" w:styleId="11">
    <w:name w:val="l-btn-left2"/>
    <w:basedOn w:val="4"/>
    <w:qFormat/>
    <w:uiPriority w:val="0"/>
  </w:style>
  <w:style w:type="character" w:customStyle="1" w:styleId="12">
    <w:name w:val="l-btn-left3"/>
    <w:basedOn w:val="4"/>
    <w:qFormat/>
    <w:uiPriority w:val="0"/>
  </w:style>
  <w:style w:type="character" w:customStyle="1" w:styleId="13">
    <w:name w:val="l-btn-icon-right"/>
    <w:basedOn w:val="4"/>
    <w:qFormat/>
    <w:uiPriority w:val="0"/>
  </w:style>
  <w:style w:type="character" w:customStyle="1" w:styleId="14">
    <w:name w:val="l-btn-text"/>
    <w:basedOn w:val="4"/>
    <w:uiPriority w:val="0"/>
    <w:rPr>
      <w:vertAlign w:val="baseline"/>
    </w:rPr>
  </w:style>
  <w:style w:type="character" w:customStyle="1" w:styleId="15">
    <w:name w:val="l-btn-empty"/>
    <w:basedOn w:val="4"/>
    <w:qFormat/>
    <w:uiPriority w:val="0"/>
  </w:style>
  <w:style w:type="character" w:customStyle="1" w:styleId="16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7">
    <w:name w:val="first-child"/>
    <w:basedOn w:val="4"/>
    <w:qFormat/>
    <w:uiPriority w:val="0"/>
  </w:style>
  <w:style w:type="character" w:customStyle="1" w:styleId="18">
    <w:name w:val="hover12"/>
    <w:basedOn w:val="4"/>
    <w:qFormat/>
    <w:uiPriority w:val="0"/>
    <w:rPr>
      <w:shd w:val="clear" w:fill="F3F3F3"/>
    </w:rPr>
  </w:style>
  <w:style w:type="character" w:customStyle="1" w:styleId="19">
    <w:name w:val="hover13"/>
    <w:basedOn w:val="4"/>
    <w:qFormat/>
    <w:uiPriority w:val="0"/>
    <w:rPr>
      <w:sz w:val="21"/>
      <w:szCs w:val="21"/>
    </w:rPr>
  </w:style>
  <w:style w:type="character" w:customStyle="1" w:styleId="20">
    <w:name w:val="hover14"/>
    <w:basedOn w:val="4"/>
    <w:qFormat/>
    <w:uiPriority w:val="0"/>
    <w:rPr>
      <w:shd w:val="clear" w:fill="F3F3F3"/>
    </w:rPr>
  </w:style>
  <w:style w:type="character" w:customStyle="1" w:styleId="21">
    <w:name w:val="l-btn-left4"/>
    <w:basedOn w:val="4"/>
    <w:qFormat/>
    <w:uiPriority w:val="0"/>
  </w:style>
  <w:style w:type="character" w:customStyle="1" w:styleId="22">
    <w:name w:val="l-btn-left5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Administrator</cp:lastModifiedBy>
  <cp:lastPrinted>2018-11-28T02:29:00Z</cp:lastPrinted>
  <dcterms:modified xsi:type="dcterms:W3CDTF">2020-07-13T00:42:06Z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