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12"/>
          <w:rFonts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Style w:val="12"/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本次检验项目</w:t>
      </w:r>
    </w:p>
    <w:p>
      <w:pPr>
        <w:spacing w:line="440" w:lineRule="exact"/>
        <w:ind w:firstLine="643" w:firstLineChars="200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餐饮食品</w:t>
      </w:r>
    </w:p>
    <w:p>
      <w:pPr>
        <w:numPr>
          <w:ilvl w:val="0"/>
          <w:numId w:val="1"/>
        </w:numPr>
        <w:spacing w:line="440" w:lineRule="exact"/>
        <w:ind w:firstLine="630" w:firstLineChars="196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 xml:space="preserve">抽检依据 </w:t>
      </w:r>
    </w:p>
    <w:p>
      <w:pPr>
        <w:spacing w:line="44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抽检依据《食品安全国家标准 食品添加剂使用标准》（GB 2760-2014）、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食品中污染物限量》（GB 2762-2017）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《食品安全国家标准 植物油》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GB 2716-2018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ascii="仿宋_GB2312" w:hAnsi="宋体" w:eastAsia="仿宋_GB2312"/>
          <w:sz w:val="32"/>
          <w:szCs w:val="32"/>
        </w:rPr>
        <w:t>卫生部、国家食品药品监督管理局2012年第10号公告</w:t>
      </w:r>
      <w:r>
        <w:rPr>
          <w:rFonts w:hint="eastAsia" w:ascii="仿宋_GB2312" w:hAnsi="宋体" w:eastAsia="仿宋_GB2312"/>
          <w:sz w:val="32"/>
          <w:szCs w:val="32"/>
        </w:rPr>
        <w:t>等标准及产品明示标准和指标的要求。</w:t>
      </w:r>
    </w:p>
    <w:p>
      <w:pPr>
        <w:spacing w:line="440" w:lineRule="exact"/>
        <w:ind w:firstLine="640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（二）检验项目</w:t>
      </w:r>
    </w:p>
    <w:p>
      <w:pPr>
        <w:spacing w:line="440" w:lineRule="exact"/>
        <w:ind w:firstLine="627" w:firstLineChars="196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.油炸面制品(自制)抽检项目包括铝的残留量(干样品，以Al计)。</w:t>
      </w:r>
    </w:p>
    <w:p>
      <w:pPr>
        <w:spacing w:line="440" w:lineRule="exact"/>
        <w:ind w:firstLine="627" w:firstLineChars="196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2.生湿面制品抽检项目包括苯甲酸及其钠盐(以苯甲酸计)、山梨酸及其钾盐(以山梨酸计)、糖精钠(以糖精计）。</w:t>
      </w:r>
    </w:p>
    <w:p>
      <w:pPr>
        <w:spacing w:line="440" w:lineRule="exact"/>
        <w:ind w:firstLine="627" w:firstLineChars="196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.酱卤肉制品、肉灌肠、其他熟肉(自制)抽检项目包括</w:t>
      </w:r>
      <w:r>
        <w:rPr>
          <w:rFonts w:ascii="仿宋_GB2312" w:hAnsi="宋体" w:eastAsia="仿宋_GB2312"/>
          <w:sz w:val="32"/>
          <w:szCs w:val="32"/>
        </w:rPr>
        <w:t>亚硝酸盐(以亚硝酸钠计)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ascii="仿宋_GB2312" w:hAnsi="宋体" w:eastAsia="仿宋_GB2312"/>
          <w:sz w:val="32"/>
          <w:szCs w:val="32"/>
        </w:rPr>
        <w:t>胭脂红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ascii="仿宋_GB2312" w:hAnsi="宋体" w:eastAsia="仿宋_GB2312"/>
          <w:sz w:val="32"/>
          <w:szCs w:val="32"/>
        </w:rPr>
        <w:t>苯甲酸及其钠盐(以苯甲酸计)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ascii="仿宋_GB2312" w:hAnsi="宋体" w:eastAsia="仿宋_GB2312"/>
          <w:sz w:val="32"/>
          <w:szCs w:val="32"/>
        </w:rPr>
        <w:t>山梨酸及其钾盐(以山梨酸计)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.火锅调味料(底料、蘸料)(自制)抽检项目包括罂粟碱、吗啡、可待因、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罗丹明B、苏丹红I-IV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5.食用植物油（煎炸用油）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酸价、极性组分、游离棉酚。</w:t>
      </w:r>
    </w:p>
    <w:p>
      <w:pPr>
        <w:spacing w:line="44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6.其他餐饮食品主要抽取餐饮饭店购买的食用油、米、面、自制饮料、调味料、蔬菜等，按相应的食品类别检验项目检验。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19CF1"/>
    <w:multiLevelType w:val="singleLevel"/>
    <w:tmpl w:val="59019CF1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F54DB"/>
    <w:rsid w:val="0EED40EB"/>
    <w:rsid w:val="11EF54DB"/>
    <w:rsid w:val="128F2827"/>
    <w:rsid w:val="23496317"/>
    <w:rsid w:val="2FD94FD4"/>
    <w:rsid w:val="3AAF0323"/>
    <w:rsid w:val="4C20258C"/>
    <w:rsid w:val="54423102"/>
    <w:rsid w:val="5AEA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37AB7"/>
      <w:u w:val="none"/>
    </w:rPr>
  </w:style>
  <w:style w:type="character" w:styleId="6">
    <w:name w:val="HTML Definition"/>
    <w:basedOn w:val="3"/>
    <w:qFormat/>
    <w:uiPriority w:val="0"/>
    <w:rPr>
      <w:i/>
    </w:rPr>
  </w:style>
  <w:style w:type="character" w:styleId="7">
    <w:name w:val="Hyperlink"/>
    <w:basedOn w:val="3"/>
    <w:qFormat/>
    <w:uiPriority w:val="0"/>
    <w:rPr>
      <w:color w:val="337AB7"/>
      <w:u w:val="none"/>
    </w:rPr>
  </w:style>
  <w:style w:type="character" w:styleId="8">
    <w:name w:val="HTML Code"/>
    <w:basedOn w:val="3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fill="F9F2F4"/>
    </w:rPr>
  </w:style>
  <w:style w:type="character" w:styleId="9">
    <w:name w:val="HTML Keyboard"/>
    <w:basedOn w:val="3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0">
    <w:name w:val="HTML Sample"/>
    <w:basedOn w:val="3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2">
    <w:name w:val="标题 2 Char"/>
    <w:basedOn w:val="3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3">
    <w:name w:val="label10"/>
    <w:basedOn w:val="3"/>
    <w:qFormat/>
    <w:uiPriority w:val="0"/>
    <w:rPr>
      <w:color w:val="1AB394"/>
      <w:shd w:val="clear" w:fill="FFFFFF"/>
    </w:rPr>
  </w:style>
  <w:style w:type="character" w:customStyle="1" w:styleId="14">
    <w:name w:val="label11"/>
    <w:basedOn w:val="3"/>
    <w:qFormat/>
    <w:uiPriority w:val="0"/>
    <w:rPr>
      <w:color w:val="1CC09F"/>
      <w:shd w:val="clear" w:fill="FFFFFF"/>
    </w:rPr>
  </w:style>
  <w:style w:type="character" w:customStyle="1" w:styleId="15">
    <w:name w:val="label12"/>
    <w:basedOn w:val="3"/>
    <w:qFormat/>
    <w:uiPriority w:val="0"/>
  </w:style>
  <w:style w:type="character" w:customStyle="1" w:styleId="16">
    <w:name w:val="label13"/>
    <w:basedOn w:val="3"/>
    <w:qFormat/>
    <w:uiPriority w:val="0"/>
  </w:style>
  <w:style w:type="character" w:customStyle="1" w:styleId="17">
    <w:name w:val="hover11"/>
    <w:basedOn w:val="3"/>
    <w:qFormat/>
    <w:uiPriority w:val="0"/>
    <w:rPr>
      <w:shd w:val="clear" w:fill="EEEEEE"/>
    </w:rPr>
  </w:style>
  <w:style w:type="character" w:customStyle="1" w:styleId="18">
    <w:name w:val="old"/>
    <w:basedOn w:val="3"/>
    <w:qFormat/>
    <w:uiPriority w:val="0"/>
    <w:rPr>
      <w:color w:val="999999"/>
    </w:rPr>
  </w:style>
  <w:style w:type="character" w:customStyle="1" w:styleId="19">
    <w:name w:val="new"/>
    <w:basedOn w:val="3"/>
    <w:qFormat/>
    <w:uiPriority w:val="0"/>
    <w:rPr>
      <w:color w:val="999999"/>
    </w:rPr>
  </w:style>
  <w:style w:type="character" w:customStyle="1" w:styleId="20">
    <w:name w:val="first-child"/>
    <w:basedOn w:val="3"/>
    <w:qFormat/>
    <w:uiPriority w:val="0"/>
  </w:style>
  <w:style w:type="character" w:customStyle="1" w:styleId="21">
    <w:name w:val="layui-this"/>
    <w:basedOn w:val="3"/>
    <w:qFormat/>
    <w:uiPriority w:val="0"/>
    <w:rPr>
      <w:bdr w:val="single" w:color="EEEEEE" w:sz="6" w:space="0"/>
      <w:shd w:val="clear" w:fill="FFFFFF"/>
    </w:rPr>
  </w:style>
  <w:style w:type="character" w:customStyle="1" w:styleId="22">
    <w:name w:val="active7"/>
    <w:basedOn w:val="3"/>
    <w:qFormat/>
    <w:uiPriority w:val="0"/>
    <w:rPr>
      <w:shd w:val="clear" w:fill="F6F6F6"/>
    </w:rPr>
  </w:style>
  <w:style w:type="character" w:customStyle="1" w:styleId="23">
    <w:name w:val="label"/>
    <w:basedOn w:val="3"/>
    <w:qFormat/>
    <w:uiPriority w:val="0"/>
    <w:rPr>
      <w:color w:val="1AB394"/>
      <w:shd w:val="clear" w:fill="FFFFFF"/>
    </w:rPr>
  </w:style>
  <w:style w:type="character" w:customStyle="1" w:styleId="24">
    <w:name w:val="label1"/>
    <w:basedOn w:val="3"/>
    <w:qFormat/>
    <w:uiPriority w:val="0"/>
    <w:rPr>
      <w:color w:val="1CC09F"/>
      <w:shd w:val="clear" w:fill="FFFFFF"/>
    </w:rPr>
  </w:style>
  <w:style w:type="character" w:customStyle="1" w:styleId="25">
    <w:name w:val="label2"/>
    <w:basedOn w:val="3"/>
    <w:qFormat/>
    <w:uiPriority w:val="0"/>
    <w:rPr>
      <w:bdr w:val="dashed" w:color="E7EAEC" w:sz="6" w:space="0"/>
      <w:shd w:val="clear" w:fill="F3F3F4"/>
    </w:rPr>
  </w:style>
  <w:style w:type="character" w:customStyle="1" w:styleId="26">
    <w:name w:val="label3"/>
    <w:basedOn w:val="3"/>
    <w:qFormat/>
    <w:uiPriority w:val="0"/>
  </w:style>
  <w:style w:type="character" w:customStyle="1" w:styleId="27">
    <w:name w:val="active"/>
    <w:basedOn w:val="3"/>
    <w:qFormat/>
    <w:uiPriority w:val="0"/>
    <w:rPr>
      <w:shd w:val="clear" w:fill="F6F6F6"/>
    </w:rPr>
  </w:style>
  <w:style w:type="character" w:customStyle="1" w:styleId="28">
    <w:name w:val="label9"/>
    <w:basedOn w:val="3"/>
    <w:qFormat/>
    <w:uiPriority w:val="0"/>
    <w:rPr>
      <w:color w:val="1CC09F"/>
      <w:shd w:val="clear" w:fill="FFFFFF"/>
    </w:rPr>
  </w:style>
  <w:style w:type="character" w:customStyle="1" w:styleId="29">
    <w:name w:val="hover10"/>
    <w:basedOn w:val="3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2019-05-07T08:39:00Z</dcterms:created>
  <dc:creator>♂屾屾</dc:creator>
  <cp:lastModifiedBy>维拉</cp:lastModifiedBy>
  <dcterms:modified xsi:type="dcterms:W3CDTF">2019-11-11T09:14:41Z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