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市场监督管理</w:t>
      </w:r>
      <w:r>
        <w:rPr>
          <w:rFonts w:hint="eastAsia" w:ascii="文星标宋" w:hAnsi="文星标宋" w:eastAsia="文星标宋"/>
          <w:sz w:val="32"/>
          <w:szCs w:val="32"/>
        </w:rPr>
        <w:t>局</w:t>
      </w:r>
    </w:p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延续</w:t>
      </w:r>
      <w:r>
        <w:rPr>
          <w:rFonts w:hint="eastAsia" w:ascii="文星标宋" w:hAnsi="文星标宋" w:eastAsia="文星标宋"/>
          <w:sz w:val="32"/>
          <w:szCs w:val="32"/>
        </w:rPr>
        <w:t>公告（201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9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18</w:t>
      </w:r>
      <w:r>
        <w:rPr>
          <w:rFonts w:hint="eastAsia" w:ascii="文星标宋" w:hAnsi="文星标宋" w:eastAsia="文星标宋"/>
          <w:sz w:val="32"/>
          <w:szCs w:val="32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根据《医疗器械监督管理条例》、《医疗器械经营监督管理办法》，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三门峡九州药品采购供应站延续《医疗器械经营许可证》事项，经审查，申请材料齐全且符合法定形式，</w:t>
      </w:r>
      <w:r>
        <w:rPr>
          <w:rFonts w:hint="eastAsia" w:ascii="文星仿宋" w:hAnsi="文星仿宋" w:eastAsia="文星仿宋"/>
          <w:sz w:val="32"/>
          <w:szCs w:val="32"/>
        </w:rPr>
        <w:t>按照国家总局《关于印发医疗器械经营质量管理规范现场检查指导原则的通知》（食药监械监[2015]239号）的要求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对该企业</w:t>
      </w:r>
      <w:r>
        <w:rPr>
          <w:rFonts w:hint="eastAsia" w:ascii="文星仿宋" w:hAnsi="文星仿宋" w:eastAsia="文星仿宋"/>
          <w:sz w:val="32"/>
          <w:szCs w:val="32"/>
        </w:rPr>
        <w:t>进行现场核查，结论为通过检查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。按照《医疗器械经营监督管理办法》（总局令第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8号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）第二十二条的有关规定，</w:t>
      </w:r>
      <w:r>
        <w:rPr>
          <w:rFonts w:hint="eastAsia" w:ascii="文星仿宋" w:hAnsi="文星仿宋" w:eastAsia="文星仿宋"/>
          <w:sz w:val="32"/>
          <w:szCs w:val="32"/>
        </w:rPr>
        <w:t>准予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延续（见附表）</w:t>
      </w:r>
      <w:r>
        <w:rPr>
          <w:rFonts w:hint="eastAsia" w:ascii="文星仿宋" w:hAnsi="文星仿宋" w:eastAsia="文星仿宋"/>
          <w:sz w:val="32"/>
          <w:szCs w:val="32"/>
        </w:rPr>
        <w:t>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jc w:val="right"/>
        <w:textAlignment w:val="auto"/>
        <w:outlineLvl w:val="9"/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</w:t>
      </w:r>
      <w:r>
        <w:rPr>
          <w:rFonts w:hint="eastAsia" w:ascii="文星仿宋" w:hAnsi="文星仿宋" w:eastAsia="文星仿宋"/>
          <w:sz w:val="32"/>
          <w:szCs w:val="32"/>
        </w:rPr>
        <w:t>201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9</w:t>
      </w:r>
      <w:r>
        <w:rPr>
          <w:rFonts w:hint="eastAsia" w:ascii="文星仿宋" w:hAnsi="文星仿宋" w:eastAsia="文星仿宋"/>
          <w:sz w:val="32"/>
          <w:szCs w:val="32"/>
        </w:rPr>
        <w:t>年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8</w:t>
      </w:r>
      <w:r>
        <w:rPr>
          <w:rFonts w:hint="eastAsia" w:ascii="文星仿宋" w:hAnsi="文星仿宋" w:eastAsia="文星仿宋"/>
          <w:sz w:val="32"/>
          <w:szCs w:val="32"/>
        </w:rPr>
        <w:t>月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15</w:t>
      </w:r>
      <w:r>
        <w:rPr>
          <w:rFonts w:hint="eastAsia" w:ascii="文星仿宋" w:hAnsi="文星仿宋" w:eastAsia="文星仿宋"/>
          <w:sz w:val="32"/>
          <w:szCs w:val="32"/>
        </w:rPr>
        <w:t>日</w:t>
      </w: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  <w:bookmarkStart w:id="0" w:name="_GoBack"/>
      <w:bookmarkEnd w:id="0"/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  <w:r>
        <w:rPr>
          <w:rFonts w:hint="eastAsia" w:ascii="文星仿宋" w:hAnsi="文星仿宋" w:eastAsia="文星仿宋"/>
          <w:sz w:val="24"/>
        </w:rPr>
        <w:t>附表：</w:t>
      </w:r>
    </w:p>
    <w:tbl>
      <w:tblPr>
        <w:tblStyle w:val="3"/>
        <w:tblW w:w="140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300"/>
        <w:gridCol w:w="5462"/>
        <w:gridCol w:w="1397"/>
        <w:gridCol w:w="1362"/>
        <w:gridCol w:w="19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right="508" w:rightChars="242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  <w:t>内容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审批日期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有效期至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经营许可证号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三门峡九州药品采购供应站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延续《医疗器械经营许可证》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2019/8/8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2024/8/7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豫三食药监械经营许20190072号</w:t>
            </w:r>
          </w:p>
        </w:tc>
      </w:tr>
    </w:tbl>
    <w:p>
      <w:pPr>
        <w:jc w:val="center"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035AB"/>
    <w:rsid w:val="16464B5A"/>
    <w:rsid w:val="34905C34"/>
    <w:rsid w:val="4F3457CA"/>
    <w:rsid w:val="59B8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圆</cp:lastModifiedBy>
  <dcterms:modified xsi:type="dcterms:W3CDTF">2019-08-15T03:18:06Z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